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C90" w:rsidRPr="00E134E3" w:rsidRDefault="004B3C90" w:rsidP="004B3C90">
      <w:pPr>
        <w:spacing w:after="0" w:line="240" w:lineRule="auto"/>
        <w:jc w:val="center"/>
        <w:rPr>
          <w:rFonts w:ascii="Times New Roman" w:eastAsia="Times New Roman" w:hAnsi="Times New Roman" w:cs="Times New Roman"/>
          <w:sz w:val="24"/>
          <w:szCs w:val="24"/>
          <w:lang w:eastAsia="ru-RU"/>
        </w:rPr>
      </w:pPr>
      <w:r w:rsidRPr="00E134E3">
        <w:rPr>
          <w:rFonts w:ascii="Times New Roman" w:eastAsia="Times New Roman" w:hAnsi="Times New Roman" w:cs="Times New Roman"/>
          <w:noProof/>
          <w:sz w:val="24"/>
          <w:szCs w:val="24"/>
          <w:lang w:eastAsia="ru-RU"/>
        </w:rPr>
        <w:drawing>
          <wp:inline distT="0" distB="0" distL="0" distR="0" wp14:anchorId="2F68E91C" wp14:editId="66C3A758">
            <wp:extent cx="590550" cy="685800"/>
            <wp:effectExtent l="0" t="0" r="0" b="0"/>
            <wp:docPr id="1"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ArhObl(ч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rsidR="004B3C90" w:rsidRPr="00E134E3" w:rsidRDefault="004B3C90" w:rsidP="004B3C90">
      <w:pPr>
        <w:spacing w:after="0" w:line="300" w:lineRule="auto"/>
        <w:jc w:val="center"/>
        <w:rPr>
          <w:rFonts w:ascii="Times New Roman" w:eastAsia="Times New Roman" w:hAnsi="Times New Roman" w:cs="Times New Roman"/>
          <w:sz w:val="24"/>
          <w:szCs w:val="24"/>
          <w:lang w:eastAsia="ru-RU"/>
        </w:rPr>
      </w:pPr>
      <w:r w:rsidRPr="00E134E3">
        <w:rPr>
          <w:rFonts w:ascii="Times New Roman" w:eastAsia="Times New Roman" w:hAnsi="Times New Roman" w:cs="Times New Roman"/>
          <w:sz w:val="24"/>
          <w:szCs w:val="24"/>
          <w:lang w:eastAsia="ru-RU"/>
        </w:rPr>
        <w:t>МИНИСТЕРСТВО ЗДРАВООХРАНЕНИЯ АРХАНГЕЛЬСКОЙ ОБЛАСТИ</w:t>
      </w:r>
    </w:p>
    <w:p w:rsidR="004B3C90" w:rsidRPr="00E134E3" w:rsidRDefault="004B3C90" w:rsidP="004B3C90">
      <w:pPr>
        <w:spacing w:after="0" w:line="300" w:lineRule="auto"/>
        <w:jc w:val="center"/>
        <w:rPr>
          <w:rFonts w:ascii="Times New Roman" w:eastAsia="Times New Roman" w:hAnsi="Times New Roman" w:cs="Times New Roman"/>
          <w:sz w:val="24"/>
          <w:szCs w:val="24"/>
          <w:lang w:eastAsia="ru-RU"/>
        </w:rPr>
      </w:pPr>
      <w:r w:rsidRPr="00E134E3">
        <w:rPr>
          <w:rFonts w:ascii="Times New Roman" w:eastAsia="Times New Roman" w:hAnsi="Times New Roman" w:cs="Times New Roman"/>
          <w:sz w:val="24"/>
          <w:szCs w:val="24"/>
          <w:lang w:eastAsia="ru-RU"/>
        </w:rPr>
        <w:t xml:space="preserve"> </w:t>
      </w:r>
    </w:p>
    <w:p w:rsidR="004B3C90" w:rsidRPr="00E134E3" w:rsidRDefault="004B3C90" w:rsidP="004B3C90">
      <w:pPr>
        <w:spacing w:after="0" w:line="240" w:lineRule="auto"/>
        <w:jc w:val="center"/>
        <w:rPr>
          <w:rFonts w:ascii="Times New Roman" w:eastAsia="Times New Roman" w:hAnsi="Times New Roman" w:cs="Times New Roman"/>
          <w:b/>
          <w:sz w:val="24"/>
          <w:szCs w:val="24"/>
          <w:lang w:eastAsia="ru-RU"/>
        </w:rPr>
      </w:pPr>
      <w:r w:rsidRPr="00E134E3">
        <w:rPr>
          <w:rFonts w:ascii="Times New Roman" w:eastAsia="Times New Roman" w:hAnsi="Times New Roman" w:cs="Times New Roman"/>
          <w:b/>
          <w:sz w:val="24"/>
          <w:szCs w:val="24"/>
          <w:lang w:eastAsia="ru-RU"/>
        </w:rPr>
        <w:t>Государственное бюджетное учреждение здравоохранения Архангельской области</w:t>
      </w:r>
    </w:p>
    <w:p w:rsidR="004B3C90" w:rsidRPr="00E134E3" w:rsidRDefault="004B3C90" w:rsidP="004B3C90">
      <w:pPr>
        <w:spacing w:after="0" w:line="240" w:lineRule="auto"/>
        <w:jc w:val="center"/>
        <w:rPr>
          <w:rFonts w:ascii="Times New Roman" w:eastAsia="Times New Roman" w:hAnsi="Times New Roman" w:cs="Times New Roman"/>
          <w:b/>
          <w:sz w:val="24"/>
          <w:szCs w:val="24"/>
          <w:lang w:eastAsia="ru-RU"/>
        </w:rPr>
      </w:pPr>
      <w:r w:rsidRPr="00E134E3">
        <w:rPr>
          <w:rFonts w:ascii="Times New Roman" w:eastAsia="Times New Roman" w:hAnsi="Times New Roman" w:cs="Times New Roman"/>
          <w:b/>
          <w:sz w:val="24"/>
          <w:szCs w:val="24"/>
          <w:lang w:eastAsia="ru-RU"/>
        </w:rPr>
        <w:t>«ЛЕШУКОНСКАЯ ЦЕНТРАЛЬНАЯ РАЙОННАЯ БОЛЬНИЦА»</w:t>
      </w:r>
    </w:p>
    <w:p w:rsidR="004B3C90" w:rsidRPr="00E134E3" w:rsidRDefault="004B3C90" w:rsidP="004B3C90">
      <w:pPr>
        <w:spacing w:after="0" w:line="240" w:lineRule="auto"/>
        <w:jc w:val="center"/>
        <w:rPr>
          <w:rFonts w:ascii="Times New Roman" w:eastAsia="Times New Roman" w:hAnsi="Times New Roman" w:cs="Times New Roman"/>
          <w:b/>
          <w:sz w:val="24"/>
          <w:szCs w:val="24"/>
          <w:lang w:eastAsia="ru-RU"/>
        </w:rPr>
      </w:pPr>
    </w:p>
    <w:p w:rsidR="004B3C90" w:rsidRPr="00E134E3" w:rsidRDefault="004B3C90" w:rsidP="004B3C90">
      <w:pPr>
        <w:spacing w:after="0" w:line="240" w:lineRule="auto"/>
        <w:jc w:val="center"/>
        <w:rPr>
          <w:rFonts w:ascii="Times New Roman" w:eastAsia="Times New Roman" w:hAnsi="Times New Roman" w:cs="Times New Roman"/>
          <w:sz w:val="24"/>
          <w:szCs w:val="24"/>
          <w:lang w:eastAsia="ru-RU"/>
        </w:rPr>
      </w:pPr>
      <w:proofErr w:type="gramStart"/>
      <w:r w:rsidRPr="00E134E3">
        <w:rPr>
          <w:rFonts w:ascii="Times New Roman" w:eastAsia="Times New Roman" w:hAnsi="Times New Roman" w:cs="Times New Roman"/>
          <w:sz w:val="24"/>
          <w:szCs w:val="24"/>
          <w:lang w:eastAsia="ru-RU"/>
        </w:rPr>
        <w:t>П</w:t>
      </w:r>
      <w:proofErr w:type="gramEnd"/>
      <w:r w:rsidRPr="00E134E3">
        <w:rPr>
          <w:rFonts w:ascii="Times New Roman" w:eastAsia="Times New Roman" w:hAnsi="Times New Roman" w:cs="Times New Roman"/>
          <w:sz w:val="24"/>
          <w:szCs w:val="24"/>
          <w:lang w:eastAsia="ru-RU"/>
        </w:rPr>
        <w:t xml:space="preserve"> Р И К А З</w:t>
      </w:r>
    </w:p>
    <w:p w:rsidR="004B3C90" w:rsidRPr="00E134E3" w:rsidRDefault="004B3C90" w:rsidP="004B3C90">
      <w:pPr>
        <w:spacing w:after="0" w:line="240" w:lineRule="auto"/>
        <w:jc w:val="center"/>
        <w:rPr>
          <w:rFonts w:ascii="Times New Roman" w:eastAsia="Times New Roman" w:hAnsi="Times New Roman" w:cs="Times New Roman"/>
          <w:sz w:val="24"/>
          <w:szCs w:val="24"/>
          <w:lang w:eastAsia="ru-RU"/>
        </w:rPr>
      </w:pPr>
    </w:p>
    <w:p w:rsidR="004B3C90" w:rsidRPr="00E134E3" w:rsidRDefault="000C5078" w:rsidP="004B3C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от 29 декабря 2023</w:t>
      </w:r>
      <w:r w:rsidR="004B3C90" w:rsidRPr="00E134E3">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81</w:t>
      </w:r>
      <w:r w:rsidR="00597398">
        <w:rPr>
          <w:rFonts w:ascii="Times New Roman" w:eastAsia="Times New Roman" w:hAnsi="Times New Roman" w:cs="Times New Roman"/>
          <w:sz w:val="24"/>
          <w:szCs w:val="24"/>
          <w:lang w:eastAsia="ru-RU"/>
        </w:rPr>
        <w:t>-0</w:t>
      </w:r>
    </w:p>
    <w:p w:rsidR="004B3C90" w:rsidRPr="00E134E3" w:rsidRDefault="004B3C90" w:rsidP="004B3C90">
      <w:pPr>
        <w:spacing w:after="0" w:line="240" w:lineRule="auto"/>
        <w:jc w:val="center"/>
        <w:rPr>
          <w:rFonts w:ascii="Times New Roman" w:eastAsia="Times New Roman" w:hAnsi="Times New Roman" w:cs="Times New Roman"/>
          <w:sz w:val="24"/>
          <w:szCs w:val="24"/>
          <w:lang w:eastAsia="ru-RU"/>
        </w:rPr>
      </w:pPr>
    </w:p>
    <w:p w:rsidR="004B3C90" w:rsidRPr="00E134E3" w:rsidRDefault="004B3C90" w:rsidP="004B3C90">
      <w:pPr>
        <w:spacing w:after="0" w:line="240" w:lineRule="auto"/>
        <w:jc w:val="center"/>
        <w:rPr>
          <w:rFonts w:ascii="Times New Roman" w:eastAsia="Times New Roman" w:hAnsi="Times New Roman" w:cs="Times New Roman"/>
          <w:sz w:val="24"/>
          <w:szCs w:val="24"/>
          <w:lang w:eastAsia="ru-RU"/>
        </w:rPr>
      </w:pPr>
      <w:r w:rsidRPr="00E134E3">
        <w:rPr>
          <w:rFonts w:ascii="Times New Roman" w:eastAsia="Times New Roman" w:hAnsi="Times New Roman" w:cs="Times New Roman"/>
          <w:sz w:val="24"/>
          <w:szCs w:val="24"/>
          <w:lang w:eastAsia="ru-RU"/>
        </w:rPr>
        <w:t>с. Лешуконское</w:t>
      </w:r>
    </w:p>
    <w:p w:rsidR="004B3C90" w:rsidRPr="00E134E3" w:rsidRDefault="004B3C90" w:rsidP="004B3C90">
      <w:pPr>
        <w:spacing w:after="0" w:line="240" w:lineRule="auto"/>
        <w:rPr>
          <w:rFonts w:ascii="Times New Roman" w:eastAsia="Times New Roman" w:hAnsi="Times New Roman" w:cs="Times New Roman"/>
          <w:sz w:val="24"/>
          <w:szCs w:val="24"/>
          <w:lang w:eastAsia="ru-RU"/>
        </w:rPr>
      </w:pPr>
    </w:p>
    <w:p w:rsidR="004B3C90" w:rsidRPr="00E134E3" w:rsidRDefault="004B3C90" w:rsidP="004B3C90">
      <w:pPr>
        <w:spacing w:after="0" w:line="240" w:lineRule="auto"/>
        <w:rPr>
          <w:rFonts w:ascii="Times New Roman" w:eastAsia="Times New Roman" w:hAnsi="Times New Roman" w:cs="Times New Roman"/>
          <w:sz w:val="24"/>
          <w:szCs w:val="24"/>
          <w:lang w:eastAsia="ru-RU"/>
        </w:rPr>
      </w:pPr>
    </w:p>
    <w:p w:rsidR="004B3C90" w:rsidRPr="00E134E3" w:rsidRDefault="004B3C90" w:rsidP="004B3C90">
      <w:pPr>
        <w:spacing w:after="0" w:line="240" w:lineRule="auto"/>
        <w:jc w:val="center"/>
        <w:rPr>
          <w:rFonts w:ascii="Times New Roman" w:eastAsia="Times New Roman" w:hAnsi="Times New Roman" w:cs="Times New Roman"/>
          <w:b/>
          <w:sz w:val="24"/>
          <w:szCs w:val="24"/>
          <w:lang w:eastAsia="ru-RU"/>
        </w:rPr>
      </w:pPr>
    </w:p>
    <w:p w:rsidR="004B3C90" w:rsidRPr="00E134E3" w:rsidRDefault="004B3C90" w:rsidP="004B3C90">
      <w:pPr>
        <w:spacing w:after="0" w:line="240" w:lineRule="auto"/>
        <w:jc w:val="center"/>
        <w:rPr>
          <w:rFonts w:ascii="Times New Roman" w:eastAsia="Times New Roman" w:hAnsi="Times New Roman" w:cs="Times New Roman"/>
          <w:b/>
          <w:sz w:val="24"/>
          <w:szCs w:val="24"/>
          <w:lang w:eastAsia="ru-RU"/>
        </w:rPr>
      </w:pPr>
    </w:p>
    <w:p w:rsidR="004B3C90" w:rsidRPr="00E134E3"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134E3">
        <w:rPr>
          <w:rFonts w:ascii="Times New Roman" w:eastAsia="Times New Roman" w:hAnsi="Times New Roman" w:cs="Times New Roman"/>
          <w:b/>
          <w:sz w:val="24"/>
          <w:szCs w:val="24"/>
          <w:lang w:eastAsia="ru-RU"/>
        </w:rPr>
        <w:t>Об утверждении учетной политики для целей бухгалтерского</w:t>
      </w:r>
      <w:r w:rsidR="002941A3" w:rsidRPr="002941A3">
        <w:rPr>
          <w:rFonts w:ascii="Times New Roman" w:eastAsia="Times New Roman" w:hAnsi="Times New Roman" w:cs="Times New Roman"/>
          <w:b/>
          <w:sz w:val="24"/>
          <w:szCs w:val="24"/>
          <w:lang w:eastAsia="ru-RU"/>
        </w:rPr>
        <w:t xml:space="preserve"> </w:t>
      </w:r>
      <w:r w:rsidR="002941A3">
        <w:rPr>
          <w:rFonts w:ascii="Times New Roman" w:eastAsia="Times New Roman" w:hAnsi="Times New Roman" w:cs="Times New Roman"/>
          <w:b/>
          <w:sz w:val="24"/>
          <w:szCs w:val="24"/>
          <w:lang w:eastAsia="ru-RU"/>
        </w:rPr>
        <w:t>и налогового</w:t>
      </w:r>
      <w:r w:rsidRPr="00E134E3">
        <w:rPr>
          <w:rFonts w:ascii="Times New Roman" w:eastAsia="Times New Roman" w:hAnsi="Times New Roman" w:cs="Times New Roman"/>
          <w:b/>
          <w:sz w:val="24"/>
          <w:szCs w:val="24"/>
          <w:lang w:eastAsia="ru-RU"/>
        </w:rPr>
        <w:t xml:space="preserve"> учета</w:t>
      </w:r>
    </w:p>
    <w:p w:rsidR="004B3C90" w:rsidRPr="00E134E3"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B3C90" w:rsidRPr="00E134E3"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4B3C90" w:rsidRPr="00E134E3"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34E3">
        <w:rPr>
          <w:rFonts w:ascii="Times New Roman" w:eastAsia="Times New Roman" w:hAnsi="Times New Roman" w:cs="Times New Roman"/>
          <w:sz w:val="24"/>
          <w:szCs w:val="24"/>
          <w:lang w:eastAsia="ru-RU"/>
        </w:rPr>
        <w:t> </w:t>
      </w:r>
      <w:r w:rsidRPr="00E134E3">
        <w:rPr>
          <w:rFonts w:ascii="Times New Roman" w:eastAsia="Times New Roman" w:hAnsi="Times New Roman" w:cs="Times New Roman"/>
          <w:sz w:val="24"/>
          <w:szCs w:val="24"/>
        </w:rPr>
        <w:t>Во исполнение Закона от 6 декабря 2011 г. № 402-ФЗ и приказа Минфина России от 1 декабря 2010 г. № 157н,</w:t>
      </w:r>
      <w:r w:rsidRPr="00E134E3">
        <w:rPr>
          <w:rFonts w:ascii="Times New Roman" w:hAnsi="Times New Roman" w:cs="Times New Roman"/>
          <w:sz w:val="24"/>
          <w:szCs w:val="24"/>
        </w:rPr>
        <w:t xml:space="preserve"> Федерального стандарта «Учетная политика, оценочные значения и ошибки» (утв. приказом Минфина от 30.12.2017 № 274н) </w:t>
      </w:r>
    </w:p>
    <w:p w:rsidR="004B3C90" w:rsidRPr="00E134E3" w:rsidRDefault="004B3C90" w:rsidP="004B3C90">
      <w:pPr>
        <w:ind w:firstLine="708"/>
        <w:rPr>
          <w:rFonts w:ascii="Times New Roman" w:eastAsia="Times New Roman" w:hAnsi="Times New Roman" w:cs="Times New Roman"/>
          <w:sz w:val="24"/>
          <w:szCs w:val="24"/>
        </w:rPr>
      </w:pPr>
    </w:p>
    <w:p w:rsidR="004B3C90" w:rsidRPr="00E134E3" w:rsidRDefault="004B3C90" w:rsidP="004B3C90">
      <w:pPr>
        <w:rPr>
          <w:rFonts w:ascii="Times New Roman" w:eastAsia="Times New Roman" w:hAnsi="Times New Roman" w:cs="Times New Roman"/>
          <w:b/>
          <w:sz w:val="24"/>
          <w:szCs w:val="24"/>
        </w:rPr>
      </w:pPr>
      <w:r w:rsidRPr="00E134E3">
        <w:rPr>
          <w:rFonts w:ascii="Times New Roman" w:eastAsia="Times New Roman" w:hAnsi="Times New Roman" w:cs="Times New Roman"/>
          <w:sz w:val="24"/>
          <w:szCs w:val="24"/>
        </w:rPr>
        <w:t xml:space="preserve"> </w:t>
      </w:r>
      <w:r w:rsidRPr="00E134E3">
        <w:rPr>
          <w:rFonts w:ascii="Times New Roman" w:eastAsia="Times New Roman" w:hAnsi="Times New Roman" w:cs="Times New Roman"/>
          <w:b/>
          <w:sz w:val="24"/>
          <w:szCs w:val="24"/>
        </w:rPr>
        <w:t>ПРИКАЗЫВАЮ:</w:t>
      </w:r>
    </w:p>
    <w:p w:rsidR="004B3C90" w:rsidRPr="00E134E3" w:rsidRDefault="004B3C90" w:rsidP="004B3C90">
      <w:pPr>
        <w:jc w:val="both"/>
        <w:rPr>
          <w:rFonts w:ascii="Times New Roman" w:eastAsia="Times New Roman" w:hAnsi="Times New Roman" w:cs="Times New Roman"/>
          <w:sz w:val="24"/>
          <w:szCs w:val="24"/>
        </w:rPr>
      </w:pPr>
      <w:r w:rsidRPr="00E134E3">
        <w:rPr>
          <w:rFonts w:ascii="Times New Roman" w:eastAsia="Times New Roman" w:hAnsi="Times New Roman" w:cs="Times New Roman"/>
          <w:sz w:val="24"/>
          <w:szCs w:val="24"/>
        </w:rPr>
        <w:t xml:space="preserve">1. Утвердить учетную политику для целей бухгалтерского </w:t>
      </w:r>
      <w:r w:rsidR="002941A3">
        <w:rPr>
          <w:rFonts w:ascii="Times New Roman" w:eastAsia="Times New Roman" w:hAnsi="Times New Roman" w:cs="Times New Roman"/>
          <w:sz w:val="24"/>
          <w:szCs w:val="24"/>
        </w:rPr>
        <w:t xml:space="preserve">и налогового </w:t>
      </w:r>
      <w:r w:rsidRPr="00E134E3">
        <w:rPr>
          <w:rFonts w:ascii="Times New Roman" w:eastAsia="Times New Roman" w:hAnsi="Times New Roman" w:cs="Times New Roman"/>
          <w:sz w:val="24"/>
          <w:szCs w:val="24"/>
        </w:rPr>
        <w:t>учета согласно приложению и ввест</w:t>
      </w:r>
      <w:r w:rsidR="000C5078">
        <w:rPr>
          <w:rFonts w:ascii="Times New Roman" w:eastAsia="Times New Roman" w:hAnsi="Times New Roman" w:cs="Times New Roman"/>
          <w:sz w:val="24"/>
          <w:szCs w:val="24"/>
        </w:rPr>
        <w:t>и ее в действие с 01 января 2024</w:t>
      </w:r>
      <w:r w:rsidRPr="00E134E3">
        <w:rPr>
          <w:rFonts w:ascii="Times New Roman" w:eastAsia="Times New Roman" w:hAnsi="Times New Roman" w:cs="Times New Roman"/>
          <w:sz w:val="24"/>
          <w:szCs w:val="24"/>
        </w:rPr>
        <w:t xml:space="preserve"> года</w:t>
      </w:r>
      <w:proofErr w:type="gramStart"/>
      <w:r w:rsidRPr="00E134E3">
        <w:rPr>
          <w:rFonts w:ascii="Times New Roman" w:eastAsia="Times New Roman" w:hAnsi="Times New Roman" w:cs="Times New Roman"/>
          <w:sz w:val="24"/>
          <w:szCs w:val="24"/>
        </w:rPr>
        <w:t>..</w:t>
      </w:r>
      <w:proofErr w:type="gramEnd"/>
    </w:p>
    <w:p w:rsidR="004B3C90" w:rsidRDefault="004B3C90" w:rsidP="004B3C90">
      <w:pPr>
        <w:jc w:val="both"/>
        <w:rPr>
          <w:rFonts w:ascii="Times New Roman" w:eastAsia="Times New Roman" w:hAnsi="Times New Roman" w:cs="Times New Roman"/>
          <w:sz w:val="24"/>
          <w:szCs w:val="24"/>
        </w:rPr>
      </w:pPr>
      <w:r w:rsidRPr="00E134E3">
        <w:rPr>
          <w:rFonts w:ascii="Times New Roman" w:eastAsia="Times New Roman" w:hAnsi="Times New Roman" w:cs="Times New Roman"/>
          <w:sz w:val="24"/>
          <w:szCs w:val="24"/>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rsidR="000C5078" w:rsidRPr="009C4ADB" w:rsidRDefault="000C5078" w:rsidP="000C5078">
      <w:pPr>
        <w:spacing w:after="150" w:line="240" w:lineRule="auto"/>
        <w:rPr>
          <w:rFonts w:ascii="Times New Roman" w:eastAsia="Times New Roman" w:hAnsi="Times New Roman" w:cs="Times New Roman"/>
          <w:color w:val="222222"/>
          <w:sz w:val="24"/>
          <w:szCs w:val="24"/>
          <w:lang w:eastAsia="ru-RU"/>
        </w:rPr>
      </w:pPr>
      <w:r w:rsidRPr="009C4ADB">
        <w:rPr>
          <w:rFonts w:ascii="Times New Roman" w:eastAsia="Times New Roman" w:hAnsi="Times New Roman" w:cs="Times New Roman"/>
          <w:sz w:val="24"/>
          <w:szCs w:val="24"/>
        </w:rPr>
        <w:t>3.</w:t>
      </w:r>
      <w:r w:rsidRPr="009C4ADB">
        <w:rPr>
          <w:rFonts w:ascii="Times New Roman" w:eastAsia="Times New Roman" w:hAnsi="Times New Roman" w:cs="Times New Roman"/>
          <w:color w:val="222222"/>
          <w:sz w:val="24"/>
          <w:szCs w:val="24"/>
          <w:lang w:eastAsia="ru-RU"/>
        </w:rPr>
        <w:t xml:space="preserve">  Признать утратившим силу приказ от 27.12.2022 № 129-0 «Об утверждении учетной политики для целей бухгалтерского учета».</w:t>
      </w:r>
    </w:p>
    <w:p w:rsidR="000C5078" w:rsidRPr="00E134E3" w:rsidRDefault="000C5078" w:rsidP="004B3C90">
      <w:pPr>
        <w:jc w:val="both"/>
        <w:rPr>
          <w:rFonts w:ascii="Times New Roman" w:eastAsia="Times New Roman" w:hAnsi="Times New Roman" w:cs="Times New Roman"/>
          <w:sz w:val="24"/>
          <w:szCs w:val="24"/>
        </w:rPr>
      </w:pPr>
    </w:p>
    <w:p w:rsidR="004B3C90" w:rsidRPr="00E134E3" w:rsidRDefault="004B3C90" w:rsidP="004B3C90">
      <w:pPr>
        <w:jc w:val="both"/>
        <w:rPr>
          <w:rFonts w:ascii="Times New Roman" w:eastAsia="Times New Roman" w:hAnsi="Times New Roman" w:cs="Times New Roman"/>
          <w:sz w:val="24"/>
          <w:szCs w:val="24"/>
        </w:rPr>
      </w:pPr>
      <w:r w:rsidRPr="00E134E3">
        <w:rPr>
          <w:rFonts w:ascii="Times New Roman" w:eastAsia="Times New Roman" w:hAnsi="Times New Roman" w:cs="Times New Roman"/>
          <w:sz w:val="24"/>
          <w:szCs w:val="24"/>
        </w:rPr>
        <w:t xml:space="preserve">3. </w:t>
      </w:r>
      <w:proofErr w:type="gramStart"/>
      <w:r w:rsidRPr="00E134E3">
        <w:rPr>
          <w:rFonts w:ascii="Times New Roman" w:eastAsia="Times New Roman" w:hAnsi="Times New Roman" w:cs="Times New Roman"/>
          <w:sz w:val="24"/>
          <w:szCs w:val="24"/>
        </w:rPr>
        <w:t>Контроль  за</w:t>
      </w:r>
      <w:proofErr w:type="gramEnd"/>
      <w:r w:rsidRPr="00E134E3">
        <w:rPr>
          <w:rFonts w:ascii="Times New Roman" w:eastAsia="Times New Roman" w:hAnsi="Times New Roman" w:cs="Times New Roman"/>
          <w:sz w:val="24"/>
          <w:szCs w:val="24"/>
        </w:rPr>
        <w:t xml:space="preserve"> исполнением приказа возложить на </w:t>
      </w:r>
      <w:r w:rsidRPr="00E134E3">
        <w:rPr>
          <w:rFonts w:ascii="Times New Roman" w:eastAsia="Times New Roman" w:hAnsi="Times New Roman" w:cs="Times New Roman"/>
          <w:bCs/>
          <w:iCs/>
          <w:sz w:val="24"/>
          <w:szCs w:val="24"/>
        </w:rPr>
        <w:t xml:space="preserve"> главного бухгалтера </w:t>
      </w:r>
      <w:r w:rsidRPr="00E134E3">
        <w:rPr>
          <w:rFonts w:ascii="Times New Roman" w:eastAsia="Times New Roman" w:hAnsi="Times New Roman" w:cs="Times New Roman"/>
          <w:sz w:val="24"/>
          <w:szCs w:val="24"/>
        </w:rPr>
        <w:t>Гагарину Н.М.</w:t>
      </w:r>
    </w:p>
    <w:p w:rsidR="004B3C90" w:rsidRPr="00E134E3"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34E3">
        <w:rPr>
          <w:rFonts w:ascii="Times New Roman" w:hAnsi="Times New Roman" w:cs="Times New Roman"/>
          <w:sz w:val="24"/>
          <w:szCs w:val="24"/>
        </w:rPr>
        <w:t> </w:t>
      </w:r>
    </w:p>
    <w:p w:rsid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4B3C90" w:rsidRPr="007A7E2B" w:rsidRDefault="00597398"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w:t>
      </w:r>
      <w:r w:rsidR="004B3C90" w:rsidRPr="00E134E3">
        <w:rPr>
          <w:rFonts w:ascii="Times New Roman" w:eastAsia="Times New Roman" w:hAnsi="Times New Roman" w:cs="Times New Roman"/>
          <w:sz w:val="24"/>
          <w:szCs w:val="24"/>
          <w:lang w:eastAsia="ru-RU"/>
        </w:rPr>
        <w:t> </w:t>
      </w:r>
      <w:bookmarkStart w:id="0" w:name="_GoBack"/>
      <w:r w:rsidRPr="007A7E2B">
        <w:rPr>
          <w:rFonts w:ascii="Times New Roman" w:eastAsia="Times New Roman" w:hAnsi="Times New Roman" w:cs="Times New Roman"/>
          <w:sz w:val="24"/>
          <w:szCs w:val="24"/>
          <w:lang w:eastAsia="ru-RU"/>
        </w:rPr>
        <w:t>главного</w:t>
      </w:r>
      <w:r w:rsidR="004B3C90" w:rsidRPr="007A7E2B">
        <w:rPr>
          <w:rFonts w:ascii="Times New Roman" w:eastAsia="Times New Roman" w:hAnsi="Times New Roman" w:cs="Times New Roman"/>
          <w:sz w:val="24"/>
          <w:szCs w:val="24"/>
          <w:lang w:eastAsia="ru-RU"/>
        </w:rPr>
        <w:t xml:space="preserve"> врач</w:t>
      </w:r>
      <w:r w:rsidRPr="007A7E2B">
        <w:rPr>
          <w:rFonts w:ascii="Times New Roman" w:eastAsia="Times New Roman" w:hAnsi="Times New Roman" w:cs="Times New Roman"/>
          <w:sz w:val="24"/>
          <w:szCs w:val="24"/>
          <w:lang w:eastAsia="ru-RU"/>
        </w:rPr>
        <w:t>а</w:t>
      </w:r>
      <w:r w:rsidR="00557EE0" w:rsidRPr="007A7E2B">
        <w:rPr>
          <w:rFonts w:ascii="Times New Roman" w:eastAsia="Times New Roman" w:hAnsi="Times New Roman" w:cs="Times New Roman"/>
          <w:sz w:val="24"/>
          <w:szCs w:val="24"/>
          <w:lang w:eastAsia="ru-RU"/>
        </w:rPr>
        <w:t xml:space="preserve">                   </w:t>
      </w:r>
      <w:r w:rsidR="004B3C90" w:rsidRPr="007A7E2B">
        <w:rPr>
          <w:rFonts w:ascii="Times New Roman" w:eastAsia="Times New Roman" w:hAnsi="Times New Roman" w:cs="Times New Roman"/>
          <w:sz w:val="24"/>
          <w:szCs w:val="24"/>
          <w:lang w:eastAsia="ru-RU"/>
        </w:rPr>
        <w:t xml:space="preserve">                                                      </w:t>
      </w:r>
      <w:r w:rsidRPr="007A7E2B">
        <w:rPr>
          <w:rFonts w:ascii="Times New Roman" w:eastAsia="Times New Roman" w:hAnsi="Times New Roman" w:cs="Times New Roman"/>
          <w:sz w:val="24"/>
          <w:szCs w:val="24"/>
          <w:lang w:eastAsia="ru-RU"/>
        </w:rPr>
        <w:t xml:space="preserve">                 </w:t>
      </w:r>
      <w:proofErr w:type="spellStart"/>
      <w:r w:rsidR="00557EE0" w:rsidRPr="007A7E2B">
        <w:rPr>
          <w:rFonts w:ascii="Times New Roman" w:eastAsia="Times New Roman" w:hAnsi="Times New Roman" w:cs="Times New Roman"/>
          <w:sz w:val="24"/>
          <w:szCs w:val="24"/>
          <w:lang w:eastAsia="ru-RU"/>
        </w:rPr>
        <w:t>И.М.Шарыгина</w:t>
      </w:r>
      <w:proofErr w:type="spellEnd"/>
    </w:p>
    <w:bookmarkEnd w:id="0"/>
    <w:p w:rsid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b/>
          <w:sz w:val="24"/>
          <w:szCs w:val="24"/>
          <w:lang w:eastAsia="ru-RU"/>
        </w:rPr>
      </w:pPr>
    </w:p>
    <w:p w:rsidR="000C5078" w:rsidRPr="00E134E3" w:rsidRDefault="000C5078"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b/>
          <w:sz w:val="24"/>
          <w:szCs w:val="24"/>
          <w:lang w:eastAsia="ru-RU"/>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296"/>
      </w:tblGrid>
      <w:tr w:rsidR="004B3C90" w:rsidRPr="004B3C90" w:rsidTr="004B3C90">
        <w:trPr>
          <w:tblCellSpacing w:w="15" w:type="dxa"/>
          <w:jc w:val="right"/>
        </w:trPr>
        <w:tc>
          <w:tcPr>
            <w:tcW w:w="0" w:type="auto"/>
            <w:hideMark/>
          </w:tcPr>
          <w:p w:rsidR="004B3C90" w:rsidRPr="004B3C90" w:rsidRDefault="004B3C90" w:rsidP="004B3C90">
            <w:pPr>
              <w:spacing w:after="0" w:line="240" w:lineRule="auto"/>
              <w:jc w:val="both"/>
              <w:rPr>
                <w:rFonts w:ascii="Times New Roman" w:eastAsia="Times New Roman" w:hAnsi="Times New Roman" w:cs="Times New Roman"/>
                <w:sz w:val="24"/>
                <w:szCs w:val="24"/>
                <w:lang w:eastAsia="ru-RU"/>
              </w:rPr>
            </w:pPr>
            <w:r w:rsidRPr="00E134E3">
              <w:rPr>
                <w:rFonts w:ascii="Times New Roman" w:eastAsia="Times New Roman" w:hAnsi="Times New Roman" w:cs="Times New Roman"/>
                <w:sz w:val="24"/>
                <w:szCs w:val="24"/>
                <w:lang w:eastAsia="ru-RU"/>
              </w:rPr>
              <w:lastRenderedPageBreak/>
              <w:t> </w:t>
            </w:r>
            <w:r w:rsidRPr="004B3C90">
              <w:rPr>
                <w:rFonts w:ascii="Times New Roman" w:eastAsia="Times New Roman" w:hAnsi="Times New Roman" w:cs="Times New Roman"/>
                <w:sz w:val="24"/>
                <w:szCs w:val="24"/>
                <w:lang w:eastAsia="ru-RU"/>
              </w:rPr>
              <w:t>Пр</w:t>
            </w:r>
            <w:r w:rsidR="008B5A90">
              <w:rPr>
                <w:rFonts w:ascii="Times New Roman" w:eastAsia="Times New Roman" w:hAnsi="Times New Roman" w:cs="Times New Roman"/>
                <w:sz w:val="24"/>
                <w:szCs w:val="24"/>
                <w:lang w:eastAsia="ru-RU"/>
              </w:rPr>
              <w:t>иложе</w:t>
            </w:r>
            <w:r w:rsidR="00F57D94">
              <w:rPr>
                <w:rFonts w:ascii="Times New Roman" w:eastAsia="Times New Roman" w:hAnsi="Times New Roman" w:cs="Times New Roman"/>
                <w:sz w:val="24"/>
                <w:szCs w:val="24"/>
                <w:lang w:eastAsia="ru-RU"/>
              </w:rPr>
              <w:t>ние</w:t>
            </w:r>
            <w:r w:rsidR="00F57D94">
              <w:rPr>
                <w:rFonts w:ascii="Times New Roman" w:eastAsia="Times New Roman" w:hAnsi="Times New Roman" w:cs="Times New Roman"/>
                <w:sz w:val="24"/>
                <w:szCs w:val="24"/>
                <w:lang w:eastAsia="ru-RU"/>
              </w:rPr>
              <w:br/>
              <w:t>к приказу от 29.12.2023</w:t>
            </w:r>
            <w:r w:rsidR="000C5078">
              <w:rPr>
                <w:rFonts w:ascii="Times New Roman" w:eastAsia="Times New Roman" w:hAnsi="Times New Roman" w:cs="Times New Roman"/>
                <w:sz w:val="24"/>
                <w:szCs w:val="24"/>
                <w:lang w:eastAsia="ru-RU"/>
              </w:rPr>
              <w:t> №81</w:t>
            </w:r>
            <w:r w:rsidRPr="004B3C90">
              <w:rPr>
                <w:rFonts w:ascii="Times New Roman" w:eastAsia="Times New Roman" w:hAnsi="Times New Roman" w:cs="Times New Roman"/>
                <w:sz w:val="24"/>
                <w:szCs w:val="24"/>
                <w:lang w:eastAsia="ru-RU"/>
              </w:rPr>
              <w:t>-0 </w:t>
            </w:r>
          </w:p>
        </w:tc>
      </w:tr>
      <w:tr w:rsidR="004B3C90" w:rsidRPr="004B3C90" w:rsidTr="004B3C90">
        <w:trPr>
          <w:tblCellSpacing w:w="15" w:type="dxa"/>
          <w:jc w:val="right"/>
        </w:trPr>
        <w:tc>
          <w:tcPr>
            <w:tcW w:w="0" w:type="auto"/>
            <w:vAlign w:val="center"/>
            <w:hideMark/>
          </w:tcPr>
          <w:p w:rsidR="004B3C90" w:rsidRPr="004B3C90" w:rsidRDefault="004B3C90" w:rsidP="004B3C90">
            <w:pPr>
              <w:spacing w:after="0" w:line="240" w:lineRule="auto"/>
              <w:jc w:val="both"/>
              <w:rPr>
                <w:rFonts w:ascii="Times New Roman" w:eastAsia="Times New Roman" w:hAnsi="Times New Roman" w:cs="Times New Roman"/>
                <w:sz w:val="24"/>
                <w:szCs w:val="24"/>
                <w:lang w:eastAsia="ru-RU"/>
              </w:rPr>
            </w:pPr>
          </w:p>
        </w:tc>
      </w:tr>
    </w:tbl>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                      </w:t>
      </w:r>
      <w:r w:rsidRPr="004B3C90">
        <w:rPr>
          <w:rFonts w:ascii="Times New Roman" w:eastAsia="Times New Roman" w:hAnsi="Times New Roman" w:cs="Times New Roman"/>
          <w:bCs/>
          <w:sz w:val="24"/>
          <w:szCs w:val="24"/>
          <w:lang w:eastAsia="ru-RU"/>
        </w:rPr>
        <w:t xml:space="preserve">Учетная политика для целей бухгалтерского </w:t>
      </w:r>
      <w:r w:rsidR="002941A3">
        <w:rPr>
          <w:rFonts w:ascii="Times New Roman" w:eastAsia="Times New Roman" w:hAnsi="Times New Roman" w:cs="Times New Roman"/>
          <w:bCs/>
          <w:sz w:val="24"/>
          <w:szCs w:val="24"/>
          <w:lang w:eastAsia="ru-RU"/>
        </w:rPr>
        <w:t xml:space="preserve">и налогового </w:t>
      </w:r>
      <w:r w:rsidRPr="004B3C90">
        <w:rPr>
          <w:rFonts w:ascii="Times New Roman" w:eastAsia="Times New Roman" w:hAnsi="Times New Roman" w:cs="Times New Roman"/>
          <w:bCs/>
          <w:sz w:val="24"/>
          <w:szCs w:val="24"/>
          <w:lang w:eastAsia="ru-RU"/>
        </w:rPr>
        <w:t>учета</w:t>
      </w:r>
      <w:r w:rsidR="0089396C">
        <w:rPr>
          <w:rFonts w:ascii="Times New Roman" w:eastAsia="Times New Roman" w:hAnsi="Times New Roman" w:cs="Times New Roman"/>
          <w:bCs/>
          <w:sz w:val="24"/>
          <w:szCs w:val="24"/>
          <w:lang w:eastAsia="ru-RU"/>
        </w:rPr>
        <w:t xml:space="preserve"> на 2024</w:t>
      </w:r>
      <w:r w:rsidRPr="004B3C90">
        <w:rPr>
          <w:rFonts w:ascii="Times New Roman" w:eastAsia="Times New Roman" w:hAnsi="Times New Roman" w:cs="Times New Roman"/>
          <w:bCs/>
          <w:sz w:val="24"/>
          <w:szCs w:val="24"/>
          <w:lang w:eastAsia="ru-RU"/>
        </w:rPr>
        <w:t xml:space="preserve"> год. </w:t>
      </w:r>
      <w:r w:rsidRPr="004B3C90">
        <w:rPr>
          <w:rFonts w:ascii="Times New Roman" w:eastAsia="Times New Roman" w:hAnsi="Times New Roman" w:cs="Times New Roman"/>
          <w:sz w:val="24"/>
          <w:szCs w:val="24"/>
          <w:lang w:eastAsia="ru-RU"/>
        </w:rPr>
        <w:t> </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Учетная политика Государственного бюджетного учреждения здравоохранения Архангельской области «</w:t>
      </w:r>
      <w:proofErr w:type="spellStart"/>
      <w:r w:rsidRPr="004B3C90">
        <w:rPr>
          <w:rFonts w:ascii="Times New Roman" w:eastAsia="Times New Roman" w:hAnsi="Times New Roman" w:cs="Times New Roman"/>
          <w:sz w:val="24"/>
          <w:szCs w:val="24"/>
          <w:lang w:eastAsia="ru-RU"/>
        </w:rPr>
        <w:t>Лешуконская</w:t>
      </w:r>
      <w:proofErr w:type="spellEnd"/>
      <w:r w:rsidRPr="004B3C90">
        <w:rPr>
          <w:rFonts w:ascii="Times New Roman" w:eastAsia="Times New Roman" w:hAnsi="Times New Roman" w:cs="Times New Roman"/>
          <w:sz w:val="24"/>
          <w:szCs w:val="24"/>
          <w:lang w:eastAsia="ru-RU"/>
        </w:rPr>
        <w:t xml:space="preserve"> центральная районная больница» (далее – учреждение) разработана в соответствии</w:t>
      </w:r>
      <w:proofErr w:type="gramStart"/>
      <w:r w:rsidRPr="004B3C90">
        <w:rPr>
          <w:rFonts w:ascii="Times New Roman" w:eastAsia="Times New Roman" w:hAnsi="Times New Roman" w:cs="Times New Roman"/>
          <w:sz w:val="24"/>
          <w:szCs w:val="24"/>
          <w:lang w:eastAsia="ru-RU"/>
        </w:rPr>
        <w:t xml:space="preserve"> :</w:t>
      </w:r>
      <w:proofErr w:type="gramEnd"/>
    </w:p>
    <w:p w:rsidR="004B3C90" w:rsidRPr="00E7015D"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iCs/>
          <w:sz w:val="24"/>
          <w:szCs w:val="24"/>
          <w:lang w:eastAsia="ru-RU"/>
        </w:rPr>
      </w:pPr>
      <w:r w:rsidRPr="00E7015D">
        <w:rPr>
          <w:rFonts w:ascii="Times New Roman" w:hAnsi="Times New Roman" w:cs="Times New Roman"/>
          <w:sz w:val="24"/>
          <w:szCs w:val="24"/>
        </w:rPr>
        <w:t xml:space="preserve">с </w:t>
      </w:r>
      <w:hyperlink r:id="rId8" w:anchor="/document/99/902249301/" w:history="1">
        <w:r w:rsidRPr="00E7015D">
          <w:rPr>
            <w:rFonts w:ascii="Times New Roman" w:eastAsia="Times New Roman" w:hAnsi="Times New Roman" w:cs="Times New Roman"/>
            <w:sz w:val="24"/>
            <w:szCs w:val="24"/>
            <w:u w:val="single"/>
            <w:lang w:eastAsia="ru-RU"/>
          </w:rPr>
          <w:t>приказом Минфина России от 1 декабря 2010 г. № 157н</w:t>
        </w:r>
      </w:hyperlink>
      <w:r w:rsidRPr="00E7015D">
        <w:rPr>
          <w:rFonts w:ascii="Times New Roman" w:eastAsia="Times New Roman" w:hAnsi="Times New Roman" w:cs="Times New Roman"/>
          <w:sz w:val="24"/>
          <w:szCs w:val="24"/>
          <w:lang w:eastAsia="ru-RU"/>
        </w:rPr>
        <w:t xml:space="preserve"> </w:t>
      </w:r>
      <w:r w:rsidRPr="00E7015D">
        <w:rPr>
          <w:rFonts w:ascii="Times New Roman" w:eastAsia="Times New Roman" w:hAnsi="Times New Roman" w:cs="Times New Roman"/>
          <w:iCs/>
          <w:sz w:val="24"/>
          <w:szCs w:val="24"/>
          <w:lang w:eastAsia="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E7015D">
        <w:rPr>
          <w:rFonts w:ascii="Times New Roman" w:eastAsia="Times New Roman" w:hAnsi="Times New Roman" w:cs="Times New Roman"/>
          <w:sz w:val="24"/>
          <w:szCs w:val="24"/>
          <w:lang w:eastAsia="ru-RU"/>
        </w:rPr>
        <w:t xml:space="preserve"> (далее – Инструкции к Единому плану счетов № 157н);</w:t>
      </w:r>
    </w:p>
    <w:p w:rsidR="004B3C90" w:rsidRPr="00E7015D" w:rsidRDefault="007A7E2B"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iCs/>
          <w:sz w:val="24"/>
          <w:szCs w:val="24"/>
          <w:lang w:eastAsia="ru-RU"/>
        </w:rPr>
      </w:pPr>
      <w:hyperlink r:id="rId9" w:anchor="/document/99/902254660/" w:history="1">
        <w:r w:rsidR="004B3C90" w:rsidRPr="00E7015D">
          <w:rPr>
            <w:rFonts w:ascii="Times New Roman" w:eastAsia="Times New Roman" w:hAnsi="Times New Roman" w:cs="Times New Roman"/>
            <w:sz w:val="24"/>
            <w:szCs w:val="24"/>
            <w:u w:val="single"/>
            <w:lang w:eastAsia="ru-RU"/>
          </w:rPr>
          <w:t>приказом Минфина России от 16 декабря 2010 г. № 174н</w:t>
        </w:r>
      </w:hyperlink>
      <w:r w:rsidR="004B3C90" w:rsidRPr="00E7015D">
        <w:rPr>
          <w:rFonts w:ascii="Times New Roman" w:eastAsia="Times New Roman" w:hAnsi="Times New Roman" w:cs="Times New Roman"/>
          <w:sz w:val="24"/>
          <w:szCs w:val="24"/>
          <w:lang w:eastAsia="ru-RU"/>
        </w:rPr>
        <w:t xml:space="preserve"> </w:t>
      </w:r>
      <w:r w:rsidR="004B3C90" w:rsidRPr="00E7015D">
        <w:rPr>
          <w:rFonts w:ascii="Times New Roman" w:eastAsia="Times New Roman" w:hAnsi="Times New Roman" w:cs="Times New Roman"/>
          <w:iCs/>
          <w:sz w:val="24"/>
          <w:szCs w:val="24"/>
          <w:lang w:eastAsia="ru-RU"/>
        </w:rPr>
        <w:t>«Об утверждении Плана счетов бухгалтерского учета бюджетных учреждений и Инструкции по его применению»</w:t>
      </w:r>
      <w:r w:rsidR="004B3C90" w:rsidRPr="00E7015D">
        <w:rPr>
          <w:rFonts w:ascii="Times New Roman" w:eastAsia="Times New Roman" w:hAnsi="Times New Roman" w:cs="Times New Roman"/>
          <w:sz w:val="24"/>
          <w:szCs w:val="24"/>
          <w:lang w:eastAsia="ru-RU"/>
        </w:rPr>
        <w:t xml:space="preserve"> (далее – Инструкция № 174н);</w:t>
      </w:r>
    </w:p>
    <w:p w:rsidR="004B3C90" w:rsidRPr="00E7015D" w:rsidRDefault="00E7015D"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iCs/>
          <w:sz w:val="24"/>
          <w:szCs w:val="24"/>
          <w:lang w:eastAsia="ru-RU"/>
        </w:rPr>
      </w:pPr>
      <w:proofErr w:type="gramStart"/>
      <w:r w:rsidRPr="00E7015D">
        <w:rPr>
          <w:rFonts w:ascii="Times New Roman" w:eastAsia="Times New Roman" w:hAnsi="Times New Roman" w:cs="Times New Roman"/>
          <w:i/>
          <w:sz w:val="24"/>
          <w:szCs w:val="24"/>
          <w:shd w:val="clear" w:color="auto" w:fill="FFFFFF"/>
          <w:lang w:eastAsia="ru-RU"/>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r w:rsidR="004B3C90" w:rsidRPr="00E7015D">
        <w:rPr>
          <w:rFonts w:ascii="Times New Roman" w:eastAsia="Times New Roman" w:hAnsi="Times New Roman" w:cs="Times New Roman"/>
          <w:sz w:val="24"/>
          <w:szCs w:val="24"/>
          <w:lang w:eastAsia="ru-RU"/>
        </w:rPr>
        <w:t>,</w:t>
      </w:r>
      <w:proofErr w:type="gramEnd"/>
    </w:p>
    <w:p w:rsidR="004B3C90" w:rsidRPr="00E7015D" w:rsidRDefault="007A7E2B"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iCs/>
          <w:sz w:val="24"/>
          <w:szCs w:val="24"/>
          <w:lang w:eastAsia="ru-RU"/>
        </w:rPr>
      </w:pPr>
      <w:hyperlink r:id="rId10" w:anchor="/document/99/420266549/" w:tooltip="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history="1">
        <w:r w:rsidR="004B3C90" w:rsidRPr="00E7015D">
          <w:rPr>
            <w:rFonts w:ascii="Times New Roman" w:eastAsia="Times New Roman" w:hAnsi="Times New Roman" w:cs="Times New Roman"/>
            <w:sz w:val="24"/>
            <w:szCs w:val="24"/>
            <w:u w:val="single"/>
            <w:lang w:eastAsia="ru-RU"/>
          </w:rPr>
          <w:t>приказом Минфина России от 30 марта 2015 г. № 52н</w:t>
        </w:r>
      </w:hyperlink>
      <w:r w:rsidR="004B3C90" w:rsidRPr="00E7015D">
        <w:rPr>
          <w:rFonts w:ascii="Times New Roman" w:eastAsia="Times New Roman" w:hAnsi="Times New Roman" w:cs="Times New Roman"/>
          <w:sz w:val="24"/>
          <w:szCs w:val="24"/>
          <w:lang w:eastAsia="ru-RU"/>
        </w:rPr>
        <w:t xml:space="preserve"> </w:t>
      </w:r>
      <w:r w:rsidR="004B3C90" w:rsidRPr="00E7015D">
        <w:rPr>
          <w:rFonts w:ascii="Times New Roman" w:eastAsia="Times New Roman" w:hAnsi="Times New Roman" w:cs="Times New Roman"/>
          <w:iCs/>
          <w:sz w:val="24"/>
          <w:szCs w:val="24"/>
          <w:lang w:eastAsia="ru-RU"/>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w:t>
      </w:r>
      <w:r w:rsidR="004B3C90" w:rsidRPr="00E7015D">
        <w:rPr>
          <w:rFonts w:ascii="Times New Roman" w:eastAsia="Times New Roman" w:hAnsi="Times New Roman" w:cs="Times New Roman"/>
          <w:iCs/>
          <w:sz w:val="24"/>
          <w:szCs w:val="24"/>
          <w:lang w:eastAsia="ru-RU"/>
        </w:rPr>
        <w:br/>
        <w:t>государственными (муниципальными) учреждениями, и Методических указаний по их применению»</w:t>
      </w:r>
      <w:r w:rsidR="004B3C90" w:rsidRPr="00E7015D">
        <w:rPr>
          <w:rFonts w:ascii="Times New Roman" w:eastAsia="Times New Roman" w:hAnsi="Times New Roman" w:cs="Times New Roman"/>
          <w:sz w:val="24"/>
          <w:szCs w:val="24"/>
          <w:lang w:eastAsia="ru-RU"/>
        </w:rPr>
        <w:t xml:space="preserve"> (далее – приказ № 52н).</w:t>
      </w:r>
    </w:p>
    <w:p w:rsidR="004B3C90" w:rsidRPr="00E7015D"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proofErr w:type="gramStart"/>
      <w:r w:rsidRPr="00E7015D">
        <w:rPr>
          <w:rFonts w:ascii="Times New Roman" w:hAnsi="Times New Roman" w:cs="Times New Roman"/>
          <w:sz w:val="24"/>
          <w:szCs w:val="24"/>
        </w:rPr>
        <w:t>федеральными стандартами бухгалтерского учета для организаций государственного сектора, утвержденными приказами Минфина России от 31.12.2016 № 256н «Концептуальные основы бухгалтерского учета и отчетности организаций государственного сектора» (Стандарт «Концептуальные основы бухучета и отчетности»), № 257н «Основные средства» (Стандарт «Основные средства»), № 258н «Аренда» (Стандарт «Аренда»), № 259н «Обесценение активов» (Стандарт «Обесценение активов»), № 260н «Представление бухгалтерской (финансовой) отчетности» (Стандарт «Представление отчетности»).</w:t>
      </w:r>
      <w:proofErr w:type="gramEnd"/>
    </w:p>
    <w:p w:rsid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В части исполнения полномочий получателя бюджетных средств Учреждение ведет учет в соответствии с </w:t>
      </w:r>
      <w:hyperlink r:id="rId11" w:anchor="/document/99/902250003/" w:history="1">
        <w:r w:rsidRPr="004B3C90">
          <w:rPr>
            <w:rFonts w:ascii="Times New Roman" w:eastAsia="Times New Roman" w:hAnsi="Times New Roman" w:cs="Times New Roman"/>
            <w:sz w:val="24"/>
            <w:szCs w:val="24"/>
            <w:u w:val="single"/>
            <w:lang w:eastAsia="ru-RU"/>
          </w:rPr>
          <w:t>приказом Минфина России от 6 декабря 2010 г. №162н</w:t>
        </w:r>
      </w:hyperlink>
      <w:r w:rsidRPr="004B3C90">
        <w:rPr>
          <w:rFonts w:ascii="Times New Roman" w:eastAsia="Times New Roman" w:hAnsi="Times New Roman" w:cs="Times New Roman"/>
          <w:sz w:val="24"/>
          <w:szCs w:val="24"/>
          <w:lang w:eastAsia="ru-RU"/>
        </w:rPr>
        <w:t xml:space="preserve"> </w:t>
      </w:r>
      <w:r w:rsidRPr="004B3C90">
        <w:rPr>
          <w:rFonts w:ascii="Times New Roman" w:eastAsia="Times New Roman" w:hAnsi="Times New Roman" w:cs="Times New Roman"/>
          <w:iCs/>
          <w:sz w:val="24"/>
          <w:szCs w:val="24"/>
          <w:lang w:eastAsia="ru-RU"/>
        </w:rPr>
        <w:t>«Об утверждении плана счетов бюджетного учета и Инструкции по его применению»</w:t>
      </w:r>
      <w:r w:rsidRPr="004B3C90">
        <w:rPr>
          <w:rFonts w:ascii="Times New Roman" w:eastAsia="Times New Roman" w:hAnsi="Times New Roman" w:cs="Times New Roman"/>
          <w:sz w:val="24"/>
          <w:szCs w:val="24"/>
          <w:lang w:eastAsia="ru-RU"/>
        </w:rPr>
        <w:t xml:space="preserve"> (далее – Инструкция № 162н).</w:t>
      </w:r>
    </w:p>
    <w:p w:rsidR="000C5078" w:rsidRPr="0089396C" w:rsidRDefault="000C5078" w:rsidP="000C5078">
      <w:pPr>
        <w:spacing w:after="150" w:line="240" w:lineRule="auto"/>
        <w:rPr>
          <w:rFonts w:ascii="Times New Roman" w:eastAsia="Times New Roman" w:hAnsi="Times New Roman" w:cs="Times New Roman"/>
          <w:color w:val="222222"/>
          <w:lang w:eastAsia="ru-RU"/>
        </w:rPr>
      </w:pPr>
      <w:r w:rsidRPr="0089396C">
        <w:rPr>
          <w:rFonts w:ascii="Times New Roman" w:eastAsia="Times New Roman" w:hAnsi="Times New Roman" w:cs="Times New Roman"/>
          <w:color w:val="222222"/>
          <w:lang w:eastAsia="ru-RU"/>
        </w:rPr>
        <w:t> Используемые термины и сокращения </w:t>
      </w:r>
    </w:p>
    <w:tbl>
      <w:tblPr>
        <w:tblW w:w="5000" w:type="pct"/>
        <w:tblCellMar>
          <w:top w:w="15" w:type="dxa"/>
          <w:left w:w="15" w:type="dxa"/>
          <w:bottom w:w="15" w:type="dxa"/>
          <w:right w:w="15" w:type="dxa"/>
        </w:tblCellMar>
        <w:tblLook w:val="04A0" w:firstRow="1" w:lastRow="0" w:firstColumn="1" w:lastColumn="0" w:noHBand="0" w:noVBand="1"/>
      </w:tblPr>
      <w:tblGrid>
        <w:gridCol w:w="2293"/>
        <w:gridCol w:w="7212"/>
      </w:tblGrid>
      <w:tr w:rsidR="000C5078" w:rsidRPr="002D103A" w:rsidTr="000C5078">
        <w:tc>
          <w:tcPr>
            <w:tcW w:w="2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C5078" w:rsidRPr="002D103A" w:rsidRDefault="000C5078" w:rsidP="000C5078">
            <w:pPr>
              <w:spacing w:after="0" w:line="255" w:lineRule="atLeast"/>
              <w:jc w:val="center"/>
              <w:rPr>
                <w:rFonts w:ascii="Arial" w:eastAsia="Times New Roman" w:hAnsi="Arial" w:cs="Arial"/>
                <w:sz w:val="20"/>
                <w:szCs w:val="20"/>
                <w:lang w:eastAsia="ru-RU"/>
              </w:rPr>
            </w:pPr>
            <w:r w:rsidRPr="002D103A">
              <w:rPr>
                <w:rFonts w:ascii="Arial" w:eastAsia="Times New Roman" w:hAnsi="Arial" w:cs="Arial"/>
                <w:b/>
                <w:bCs/>
                <w:sz w:val="20"/>
                <w:szCs w:val="20"/>
                <w:lang w:eastAsia="ru-RU"/>
              </w:rPr>
              <w:t>Наименование </w:t>
            </w:r>
          </w:p>
        </w:tc>
        <w:tc>
          <w:tcPr>
            <w:tcW w:w="8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C5078" w:rsidRPr="002D103A" w:rsidRDefault="000C5078" w:rsidP="000C5078">
            <w:pPr>
              <w:spacing w:after="0" w:line="255" w:lineRule="atLeast"/>
              <w:jc w:val="center"/>
              <w:rPr>
                <w:rFonts w:ascii="Arial" w:eastAsia="Times New Roman" w:hAnsi="Arial" w:cs="Arial"/>
                <w:sz w:val="20"/>
                <w:szCs w:val="20"/>
                <w:lang w:eastAsia="ru-RU"/>
              </w:rPr>
            </w:pPr>
            <w:r w:rsidRPr="002D103A">
              <w:rPr>
                <w:rFonts w:ascii="Arial" w:eastAsia="Times New Roman" w:hAnsi="Arial" w:cs="Arial"/>
                <w:b/>
                <w:bCs/>
                <w:sz w:val="20"/>
                <w:szCs w:val="20"/>
                <w:lang w:eastAsia="ru-RU"/>
              </w:rPr>
              <w:t>Расшифровка </w:t>
            </w:r>
          </w:p>
        </w:tc>
      </w:tr>
      <w:tr w:rsidR="000C5078" w:rsidRPr="002D103A" w:rsidTr="009C4ADB">
        <w:tc>
          <w:tcPr>
            <w:tcW w:w="2415"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0C5078" w:rsidRPr="002D103A" w:rsidRDefault="000C5078" w:rsidP="000C5078">
            <w:pPr>
              <w:spacing w:after="0" w:line="255" w:lineRule="atLeast"/>
              <w:rPr>
                <w:rFonts w:ascii="Arial" w:eastAsia="Times New Roman" w:hAnsi="Arial" w:cs="Arial"/>
                <w:sz w:val="20"/>
                <w:szCs w:val="20"/>
                <w:lang w:eastAsia="ru-RU"/>
              </w:rPr>
            </w:pPr>
            <w:r w:rsidRPr="002D103A">
              <w:rPr>
                <w:rFonts w:ascii="Arial" w:eastAsia="Times New Roman" w:hAnsi="Arial" w:cs="Arial"/>
                <w:sz w:val="20"/>
                <w:szCs w:val="20"/>
                <w:lang w:eastAsia="ru-RU"/>
              </w:rPr>
              <w:t>Учреждение</w:t>
            </w:r>
          </w:p>
        </w:tc>
        <w:tc>
          <w:tcPr>
            <w:tcW w:w="8085"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0C5078" w:rsidRPr="00F57D94" w:rsidRDefault="000C5078" w:rsidP="000C5078">
            <w:pPr>
              <w:spacing w:after="0" w:line="255" w:lineRule="atLeast"/>
              <w:rPr>
                <w:rFonts w:ascii="Arial" w:eastAsia="Times New Roman" w:hAnsi="Arial" w:cs="Arial"/>
                <w:sz w:val="20"/>
                <w:szCs w:val="20"/>
                <w:lang w:eastAsia="ru-RU"/>
              </w:rPr>
            </w:pPr>
            <w:r w:rsidRPr="00F57D94">
              <w:rPr>
                <w:rFonts w:ascii="Arial" w:eastAsia="Times New Roman" w:hAnsi="Arial" w:cs="Arial"/>
                <w:sz w:val="20"/>
                <w:szCs w:val="20"/>
                <w:shd w:val="clear" w:color="auto" w:fill="FFFFCC"/>
                <w:lang w:eastAsia="ru-RU"/>
              </w:rPr>
              <w:t>ГБУЗ «ЛЦРБ»</w:t>
            </w:r>
          </w:p>
        </w:tc>
      </w:tr>
      <w:tr w:rsidR="000C5078" w:rsidRPr="002D103A" w:rsidTr="000C5078">
        <w:tc>
          <w:tcPr>
            <w:tcW w:w="2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C5078" w:rsidRPr="002D103A" w:rsidRDefault="000C5078" w:rsidP="000C5078">
            <w:pPr>
              <w:spacing w:after="0" w:line="255" w:lineRule="atLeast"/>
              <w:rPr>
                <w:rFonts w:ascii="Arial" w:eastAsia="Times New Roman" w:hAnsi="Arial" w:cs="Arial"/>
                <w:sz w:val="20"/>
                <w:szCs w:val="20"/>
                <w:lang w:eastAsia="ru-RU"/>
              </w:rPr>
            </w:pPr>
            <w:r w:rsidRPr="002D103A">
              <w:rPr>
                <w:rFonts w:ascii="Arial" w:eastAsia="Times New Roman" w:hAnsi="Arial" w:cs="Arial"/>
                <w:sz w:val="20"/>
                <w:szCs w:val="20"/>
                <w:lang w:eastAsia="ru-RU"/>
              </w:rPr>
              <w:t>КБК</w:t>
            </w:r>
          </w:p>
        </w:tc>
        <w:tc>
          <w:tcPr>
            <w:tcW w:w="8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C5078" w:rsidRPr="002D103A" w:rsidRDefault="000C5078" w:rsidP="000C5078">
            <w:pPr>
              <w:spacing w:after="0" w:line="255" w:lineRule="atLeast"/>
              <w:rPr>
                <w:rFonts w:ascii="Arial" w:eastAsia="Times New Roman" w:hAnsi="Arial" w:cs="Arial"/>
                <w:sz w:val="20"/>
                <w:szCs w:val="20"/>
                <w:lang w:eastAsia="ru-RU"/>
              </w:rPr>
            </w:pPr>
            <w:r w:rsidRPr="002D103A">
              <w:rPr>
                <w:rFonts w:ascii="Arial" w:eastAsia="Times New Roman" w:hAnsi="Arial" w:cs="Arial"/>
                <w:sz w:val="20"/>
                <w:szCs w:val="20"/>
                <w:lang w:eastAsia="ru-RU"/>
              </w:rPr>
              <w:t>1–17-е разряды номера счета в соответствии с Рабочим планом счетов</w:t>
            </w:r>
          </w:p>
        </w:tc>
      </w:tr>
      <w:tr w:rsidR="000C5078" w:rsidRPr="002D103A" w:rsidTr="0089396C">
        <w:trPr>
          <w:trHeight w:val="511"/>
        </w:trPr>
        <w:tc>
          <w:tcPr>
            <w:tcW w:w="2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C5078" w:rsidRPr="002D103A" w:rsidRDefault="000C5078" w:rsidP="000C5078">
            <w:pPr>
              <w:spacing w:after="0" w:line="255" w:lineRule="atLeast"/>
              <w:rPr>
                <w:rFonts w:ascii="Arial" w:eastAsia="Times New Roman" w:hAnsi="Arial" w:cs="Arial"/>
                <w:sz w:val="20"/>
                <w:szCs w:val="20"/>
                <w:lang w:eastAsia="ru-RU"/>
              </w:rPr>
            </w:pPr>
            <w:r w:rsidRPr="002D103A">
              <w:rPr>
                <w:rFonts w:ascii="Arial" w:eastAsia="Times New Roman" w:hAnsi="Arial" w:cs="Arial"/>
                <w:sz w:val="20"/>
                <w:szCs w:val="20"/>
                <w:lang w:eastAsia="ru-RU"/>
              </w:rPr>
              <w:t>Х</w:t>
            </w:r>
          </w:p>
        </w:tc>
        <w:tc>
          <w:tcPr>
            <w:tcW w:w="8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C5078" w:rsidRPr="002D103A" w:rsidRDefault="000C5078" w:rsidP="000C5078">
            <w:pPr>
              <w:spacing w:after="0" w:line="255" w:lineRule="atLeast"/>
              <w:rPr>
                <w:rFonts w:ascii="Arial" w:eastAsia="Times New Roman" w:hAnsi="Arial" w:cs="Arial"/>
                <w:sz w:val="20"/>
                <w:szCs w:val="20"/>
                <w:lang w:eastAsia="ru-RU"/>
              </w:rPr>
            </w:pPr>
            <w:r w:rsidRPr="002D103A">
              <w:rPr>
                <w:rFonts w:ascii="Arial" w:eastAsia="Times New Roman" w:hAnsi="Arial" w:cs="Arial"/>
                <w:sz w:val="20"/>
                <w:szCs w:val="20"/>
                <w:lang w:eastAsia="ru-RU"/>
              </w:rPr>
              <w:t>В зависимости от того, в каком разряде номера счета бухучета стоит обозначение:</w:t>
            </w:r>
          </w:p>
          <w:p w:rsidR="000C5078" w:rsidRPr="002D103A" w:rsidRDefault="000C5078" w:rsidP="000C5078">
            <w:pPr>
              <w:spacing w:after="0" w:line="255" w:lineRule="atLeast"/>
              <w:rPr>
                <w:rFonts w:ascii="Arial" w:eastAsia="Times New Roman" w:hAnsi="Arial" w:cs="Arial"/>
                <w:sz w:val="20"/>
                <w:szCs w:val="20"/>
                <w:lang w:eastAsia="ru-RU"/>
              </w:rPr>
            </w:pPr>
            <w:r w:rsidRPr="002D103A">
              <w:rPr>
                <w:rFonts w:ascii="Arial" w:eastAsia="Times New Roman" w:hAnsi="Arial" w:cs="Arial"/>
                <w:sz w:val="20"/>
                <w:szCs w:val="20"/>
                <w:lang w:eastAsia="ru-RU"/>
              </w:rPr>
              <w:br/>
            </w:r>
            <w:r w:rsidRPr="002D103A">
              <w:rPr>
                <w:rFonts w:ascii="Arial" w:eastAsia="Times New Roman" w:hAnsi="Arial" w:cs="Arial"/>
                <w:sz w:val="20"/>
                <w:szCs w:val="20"/>
                <w:lang w:eastAsia="ru-RU"/>
              </w:rPr>
              <w:lastRenderedPageBreak/>
              <w:t>– 18-й разряд – код вида финансового обеспечения (деятельности);</w:t>
            </w:r>
          </w:p>
          <w:p w:rsidR="000C5078" w:rsidRPr="002D103A" w:rsidRDefault="000C5078" w:rsidP="000C5078">
            <w:pPr>
              <w:spacing w:after="0" w:line="255" w:lineRule="atLeast"/>
              <w:rPr>
                <w:rFonts w:ascii="Arial" w:eastAsia="Times New Roman" w:hAnsi="Arial" w:cs="Arial"/>
                <w:sz w:val="20"/>
                <w:szCs w:val="20"/>
                <w:lang w:eastAsia="ru-RU"/>
              </w:rPr>
            </w:pPr>
            <w:r w:rsidRPr="002D103A">
              <w:rPr>
                <w:rFonts w:ascii="Arial" w:eastAsia="Times New Roman" w:hAnsi="Arial" w:cs="Arial"/>
                <w:sz w:val="20"/>
                <w:szCs w:val="20"/>
                <w:lang w:eastAsia="ru-RU"/>
              </w:rPr>
              <w:br/>
              <w:t>– 24-26-е разряды – соответствующая подстатья КОСГУ</w:t>
            </w:r>
          </w:p>
        </w:tc>
      </w:tr>
    </w:tbl>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lastRenderedPageBreak/>
        <w:t xml:space="preserve">                                                    </w:t>
      </w:r>
      <w:r w:rsidRPr="004B3C90">
        <w:rPr>
          <w:rFonts w:ascii="Times New Roman" w:eastAsia="Times New Roman" w:hAnsi="Times New Roman" w:cs="Times New Roman"/>
          <w:bCs/>
          <w:sz w:val="24"/>
          <w:szCs w:val="24"/>
          <w:lang w:eastAsia="ru-RU"/>
        </w:rPr>
        <w:t>I. Общие положения</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1.Ответственным за организацию бухгалтерского учета в учреждении и соблюдение законодательства при выполнении хозяйственных операций является руководитель учреждения. Основание</w:t>
      </w:r>
      <w:proofErr w:type="gramStart"/>
      <w:r w:rsidRPr="004B3C90">
        <w:rPr>
          <w:rFonts w:ascii="Times New Roman" w:eastAsia="Times New Roman" w:hAnsi="Times New Roman" w:cs="Times New Roman"/>
          <w:sz w:val="24"/>
          <w:szCs w:val="24"/>
          <w:lang w:eastAsia="ru-RU"/>
        </w:rPr>
        <w:t xml:space="preserve"> :</w:t>
      </w:r>
      <w:proofErr w:type="gramEnd"/>
      <w:r w:rsidRPr="004B3C90">
        <w:rPr>
          <w:rFonts w:ascii="Times New Roman" w:eastAsia="Times New Roman" w:hAnsi="Times New Roman" w:cs="Times New Roman"/>
          <w:sz w:val="24"/>
          <w:szCs w:val="24"/>
          <w:lang w:eastAsia="ru-RU"/>
        </w:rPr>
        <w:t xml:space="preserve"> часть 1 статьи 7 закона  от 6 декабря 2011 г. №402-ФЗ.</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2. Бухгалтерский учет ведется  – бухгалтерией, возглавляемым главным бухгалтером. Сотрудники бухгалтерии руководствуются в работе  </w:t>
      </w:r>
      <w:hyperlink r:id="rId12" w:anchor="/rubric/7/36/10" w:history="1">
        <w:r w:rsidRPr="004B3C90">
          <w:rPr>
            <w:rFonts w:ascii="Times New Roman" w:eastAsia="Times New Roman" w:hAnsi="Times New Roman" w:cs="Times New Roman"/>
            <w:sz w:val="24"/>
            <w:szCs w:val="24"/>
            <w:u w:val="single"/>
            <w:lang w:eastAsia="ru-RU"/>
          </w:rPr>
          <w:t>должностными инструкциями</w:t>
        </w:r>
      </w:hyperlink>
      <w:r w:rsidRPr="004B3C90">
        <w:rPr>
          <w:rFonts w:ascii="Times New Roman" w:eastAsia="Times New Roman" w:hAnsi="Times New Roman" w:cs="Times New Roman"/>
          <w:sz w:val="24"/>
          <w:szCs w:val="24"/>
          <w:lang w:eastAsia="ru-RU"/>
        </w:rPr>
        <w:t>.</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Ответственным за ведение бухгалтерского учета в учреждении является главный бухгалтер. Основание: </w:t>
      </w:r>
      <w:hyperlink r:id="rId13" w:anchor="/document/99/902316088/XA00M7S2MM/" w:tooltip="3.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 w:history="1">
        <w:r w:rsidRPr="004B3C90">
          <w:rPr>
            <w:rFonts w:ascii="Times New Roman" w:eastAsia="Times New Roman" w:hAnsi="Times New Roman" w:cs="Times New Roman"/>
            <w:sz w:val="24"/>
            <w:szCs w:val="24"/>
            <w:u w:val="single"/>
            <w:lang w:eastAsia="ru-RU"/>
          </w:rPr>
          <w:t>часть 3</w:t>
        </w:r>
      </w:hyperlink>
      <w:r w:rsidRPr="004B3C90">
        <w:rPr>
          <w:rFonts w:ascii="Times New Roman" w:eastAsia="Times New Roman" w:hAnsi="Times New Roman" w:cs="Times New Roman"/>
          <w:sz w:val="24"/>
          <w:szCs w:val="24"/>
          <w:lang w:eastAsia="ru-RU"/>
        </w:rPr>
        <w:t xml:space="preserve"> статьи 7 Закона от 6 декабря 2011 г. № 402-ФЗ.</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 3. Бухгалтерский учет ведется в рублях. Стоимость объектов учета, выраженная в иностранной валюте, подлежит пересчету в валюту Российской Федерации в соответствии с </w:t>
      </w:r>
      <w:hyperlink r:id="rId14" w:anchor="/document/99/902249301/XA00M6S2MI/" w:tooltip="13. Бухгалтерский учет ведется в валюте Российской Федерации - в рублях. Стоимость объектов учета, выраженная в иностранной валюте, подлежит пересчету в валюту Российской Федерации (далее в целях настоящей Инструкции - рублевый эквивалент)." w:history="1">
        <w:r w:rsidRPr="004B3C90">
          <w:rPr>
            <w:rFonts w:ascii="Times New Roman" w:eastAsia="Times New Roman" w:hAnsi="Times New Roman" w:cs="Times New Roman"/>
            <w:sz w:val="24"/>
            <w:szCs w:val="24"/>
            <w:u w:val="single"/>
            <w:lang w:eastAsia="ru-RU"/>
          </w:rPr>
          <w:t>пунктом 13</w:t>
        </w:r>
      </w:hyperlink>
      <w:r w:rsidRPr="004B3C90">
        <w:rPr>
          <w:rFonts w:ascii="Times New Roman" w:eastAsia="Times New Roman" w:hAnsi="Times New Roman" w:cs="Times New Roman"/>
          <w:sz w:val="24"/>
          <w:szCs w:val="24"/>
          <w:lang w:eastAsia="ru-RU"/>
        </w:rPr>
        <w:t xml:space="preserve"> Инструкции к Единому плану счетов № 157н.</w:t>
      </w:r>
    </w:p>
    <w:p w:rsidR="004B3C90" w:rsidRPr="00BC41BE" w:rsidRDefault="004B3C90" w:rsidP="004B3C90">
      <w:pPr>
        <w:rPr>
          <w:rFonts w:ascii="Times New Roman" w:eastAsia="Times New Roman" w:hAnsi="Times New Roman" w:cs="Times New Roman"/>
          <w:color w:val="FF0000"/>
        </w:rPr>
      </w:pPr>
      <w:r w:rsidRPr="004B3C90">
        <w:rPr>
          <w:rFonts w:ascii="Times New Roman" w:eastAsia="Times New Roman" w:hAnsi="Times New Roman" w:cs="Times New Roman"/>
          <w:sz w:val="24"/>
          <w:szCs w:val="24"/>
          <w:lang w:eastAsia="ru-RU"/>
        </w:rPr>
        <w:t>4.Лимит остатка наличных денег в кассе устанавливается отдельным приказом руководителя</w:t>
      </w:r>
      <w:proofErr w:type="gramStart"/>
      <w:r w:rsidRPr="004B3C90">
        <w:rPr>
          <w:rFonts w:ascii="Times New Roman" w:eastAsia="Times New Roman" w:hAnsi="Times New Roman" w:cs="Times New Roman"/>
          <w:sz w:val="24"/>
          <w:szCs w:val="24"/>
          <w:lang w:eastAsia="ru-RU"/>
        </w:rPr>
        <w:t xml:space="preserve"> ,</w:t>
      </w:r>
      <w:proofErr w:type="gramEnd"/>
      <w:r w:rsidRPr="004B3C90">
        <w:rPr>
          <w:rFonts w:ascii="Times New Roman" w:eastAsia="Times New Roman" w:hAnsi="Times New Roman" w:cs="Times New Roman"/>
          <w:sz w:val="24"/>
          <w:szCs w:val="24"/>
          <w:lang w:eastAsia="ru-RU"/>
        </w:rPr>
        <w:t xml:space="preserve"> </w:t>
      </w:r>
      <w:r w:rsidRPr="004B3C90">
        <w:rPr>
          <w:rFonts w:ascii="Times New Roman" w:eastAsia="Times New Roman" w:hAnsi="Times New Roman" w:cs="Times New Roman"/>
        </w:rPr>
        <w:t>Уст</w:t>
      </w:r>
      <w:r w:rsidR="008B5A90">
        <w:rPr>
          <w:rFonts w:ascii="Times New Roman" w:eastAsia="Times New Roman" w:hAnsi="Times New Roman" w:cs="Times New Roman"/>
        </w:rPr>
        <w:t>ановить лимит кассы в размере 2500 руб. (Две</w:t>
      </w:r>
      <w:r w:rsidRPr="004B3C90">
        <w:rPr>
          <w:rFonts w:ascii="Times New Roman" w:eastAsia="Times New Roman" w:hAnsi="Times New Roman" w:cs="Times New Roman"/>
        </w:rPr>
        <w:t xml:space="preserve"> тысяч</w:t>
      </w:r>
      <w:r w:rsidR="008B5A90">
        <w:rPr>
          <w:rFonts w:ascii="Times New Roman" w:eastAsia="Times New Roman" w:hAnsi="Times New Roman" w:cs="Times New Roman"/>
        </w:rPr>
        <w:t>и</w:t>
      </w:r>
      <w:r w:rsidR="009C09B5">
        <w:rPr>
          <w:rFonts w:ascii="Times New Roman" w:eastAsia="Times New Roman" w:hAnsi="Times New Roman" w:cs="Times New Roman"/>
        </w:rPr>
        <w:t xml:space="preserve"> пятьсот</w:t>
      </w:r>
      <w:r w:rsidRPr="004B3C90">
        <w:rPr>
          <w:rFonts w:ascii="Times New Roman" w:eastAsia="Times New Roman" w:hAnsi="Times New Roman" w:cs="Times New Roman"/>
        </w:rPr>
        <w:t xml:space="preserve">  руб.00коп.) . (приказ учреждения от </w:t>
      </w:r>
      <w:r w:rsidR="00F57D94" w:rsidRPr="00F57D94">
        <w:rPr>
          <w:rFonts w:ascii="Times New Roman" w:eastAsia="Times New Roman" w:hAnsi="Times New Roman" w:cs="Times New Roman"/>
          <w:color w:val="000000" w:themeColor="text1"/>
        </w:rPr>
        <w:t>25 декабря 2023</w:t>
      </w:r>
      <w:r w:rsidR="00557EE0" w:rsidRPr="00F57D94">
        <w:rPr>
          <w:rFonts w:ascii="Times New Roman" w:eastAsia="Times New Roman" w:hAnsi="Times New Roman" w:cs="Times New Roman"/>
          <w:color w:val="000000" w:themeColor="text1"/>
        </w:rPr>
        <w:t xml:space="preserve"> г. № </w:t>
      </w:r>
      <w:r w:rsidR="00F57D94">
        <w:rPr>
          <w:rFonts w:ascii="Times New Roman" w:eastAsia="Times New Roman" w:hAnsi="Times New Roman" w:cs="Times New Roman"/>
          <w:color w:val="000000" w:themeColor="text1"/>
        </w:rPr>
        <w:t>78.</w:t>
      </w:r>
      <w:r w:rsidR="00F57D94" w:rsidRPr="00F57D94">
        <w:rPr>
          <w:rFonts w:ascii="Times New Roman" w:eastAsia="Times New Roman" w:hAnsi="Times New Roman" w:cs="Times New Roman"/>
          <w:color w:val="000000" w:themeColor="text1"/>
        </w:rPr>
        <w:t>1</w:t>
      </w:r>
      <w:r w:rsidRPr="00F57D94">
        <w:rPr>
          <w:rFonts w:ascii="Times New Roman" w:eastAsia="Times New Roman" w:hAnsi="Times New Roman" w:cs="Times New Roman"/>
          <w:color w:val="000000" w:themeColor="text1"/>
        </w:rPr>
        <w:t>-0).</w:t>
      </w:r>
    </w:p>
    <w:p w:rsidR="004B3C90" w:rsidRPr="004B3C90" w:rsidRDefault="0089396C"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w:t>
      </w:r>
      <w:r w:rsidR="004B3C90" w:rsidRPr="004B3C90">
        <w:rPr>
          <w:rFonts w:ascii="Times New Roman" w:eastAsia="Times New Roman" w:hAnsi="Times New Roman" w:cs="Times New Roman"/>
          <w:sz w:val="24"/>
          <w:szCs w:val="24"/>
          <w:lang w:eastAsia="ru-RU"/>
        </w:rPr>
        <w:t>опускается накопление наличных денег в кассе сверх установленног</w:t>
      </w:r>
      <w:r w:rsidR="00597398">
        <w:rPr>
          <w:rFonts w:ascii="Times New Roman" w:eastAsia="Times New Roman" w:hAnsi="Times New Roman" w:cs="Times New Roman"/>
          <w:sz w:val="24"/>
          <w:szCs w:val="24"/>
          <w:lang w:eastAsia="ru-RU"/>
        </w:rPr>
        <w:t>о лимита в дни выдачи зарплаты,</w:t>
      </w:r>
      <w:r w:rsidR="004B3C90" w:rsidRPr="004B3C90">
        <w:rPr>
          <w:rFonts w:ascii="Times New Roman" w:eastAsia="Times New Roman" w:hAnsi="Times New Roman" w:cs="Times New Roman"/>
          <w:sz w:val="24"/>
          <w:szCs w:val="24"/>
          <w:lang w:eastAsia="ru-RU"/>
        </w:rPr>
        <w:t xml:space="preserve"> социальных выплат. Продолжительность срока выдачи указанных выплат составляет 5 (пять) рабочих дней. Основание</w:t>
      </w:r>
      <w:proofErr w:type="gramStart"/>
      <w:r w:rsidR="004B3C90" w:rsidRPr="004B3C90">
        <w:rPr>
          <w:rFonts w:ascii="Times New Roman" w:eastAsia="Times New Roman" w:hAnsi="Times New Roman" w:cs="Times New Roman"/>
          <w:sz w:val="24"/>
          <w:szCs w:val="24"/>
          <w:lang w:eastAsia="ru-RU"/>
        </w:rPr>
        <w:t xml:space="preserve"> :</w:t>
      </w:r>
      <w:proofErr w:type="gramEnd"/>
      <w:r w:rsidR="004B3C90" w:rsidRPr="004B3C90">
        <w:rPr>
          <w:rFonts w:ascii="Times New Roman" w:eastAsia="Times New Roman" w:hAnsi="Times New Roman" w:cs="Times New Roman"/>
          <w:sz w:val="24"/>
          <w:szCs w:val="24"/>
          <w:lang w:eastAsia="ru-RU"/>
        </w:rPr>
        <w:t xml:space="preserve"> указания Банка России от 11 марта 2014 года. №3210-У.</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5. В учреждении утвержден состав постоянно действующих комиссий:</w:t>
      </w:r>
    </w:p>
    <w:p w:rsidR="004B3C90" w:rsidRPr="0089396C"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 комиссии по поступлению и выбытию активов (</w:t>
      </w:r>
      <w:hyperlink r:id="rId15" w:anchor="/document/118/49740/" w:history="1">
        <w:r w:rsidRPr="0089396C">
          <w:rPr>
            <w:rFonts w:ascii="Times New Roman" w:eastAsia="Times New Roman" w:hAnsi="Times New Roman" w:cs="Times New Roman"/>
            <w:u w:val="single"/>
            <w:lang w:eastAsia="ru-RU"/>
          </w:rPr>
          <w:t>приложение 1</w:t>
        </w:r>
      </w:hyperlink>
      <w:r w:rsidRPr="0089396C">
        <w:rPr>
          <w:rFonts w:ascii="Times New Roman" w:eastAsia="Times New Roman" w:hAnsi="Times New Roman" w:cs="Times New Roman"/>
          <w:lang w:eastAsia="ru-RU"/>
        </w:rPr>
        <w:t>);</w:t>
      </w:r>
      <w:r w:rsidRPr="0089396C">
        <w:rPr>
          <w:rFonts w:ascii="Times New Roman" w:eastAsia="Times New Roman" w:hAnsi="Times New Roman" w:cs="Times New Roman"/>
          <w:lang w:eastAsia="ru-RU"/>
        </w:rPr>
        <w:br/>
        <w:t>– инвентаризационной комиссии (</w:t>
      </w:r>
      <w:hyperlink r:id="rId16" w:anchor="/document/118/49737/" w:history="1">
        <w:r w:rsidRPr="0089396C">
          <w:rPr>
            <w:rFonts w:ascii="Times New Roman" w:eastAsia="Times New Roman" w:hAnsi="Times New Roman" w:cs="Times New Roman"/>
            <w:u w:val="single"/>
            <w:lang w:eastAsia="ru-RU"/>
          </w:rPr>
          <w:t>приложение 2</w:t>
        </w:r>
      </w:hyperlink>
      <w:r w:rsidRPr="0089396C">
        <w:rPr>
          <w:rFonts w:ascii="Times New Roman" w:eastAsia="Times New Roman" w:hAnsi="Times New Roman" w:cs="Times New Roman"/>
          <w:lang w:eastAsia="ru-RU"/>
        </w:rPr>
        <w:t>);</w:t>
      </w:r>
      <w:r w:rsidRPr="0089396C">
        <w:rPr>
          <w:rFonts w:ascii="Times New Roman" w:eastAsia="Times New Roman" w:hAnsi="Times New Roman" w:cs="Times New Roman"/>
          <w:lang w:eastAsia="ru-RU"/>
        </w:rPr>
        <w:br/>
        <w:t>– комиссии по проверке показаний спидометров автотранспорта (</w:t>
      </w:r>
      <w:hyperlink r:id="rId17" w:anchor="/document/118/49739/" w:history="1">
        <w:r w:rsidRPr="0089396C">
          <w:rPr>
            <w:rFonts w:ascii="Times New Roman" w:eastAsia="Times New Roman" w:hAnsi="Times New Roman" w:cs="Times New Roman"/>
            <w:u w:val="single"/>
            <w:lang w:eastAsia="ru-RU"/>
          </w:rPr>
          <w:t>приложение 3</w:t>
        </w:r>
      </w:hyperlink>
      <w:r w:rsidRPr="0089396C">
        <w:rPr>
          <w:rFonts w:ascii="Times New Roman" w:eastAsia="Times New Roman" w:hAnsi="Times New Roman" w:cs="Times New Roman"/>
          <w:lang w:eastAsia="ru-RU"/>
        </w:rPr>
        <w:t>);</w:t>
      </w:r>
      <w:r w:rsidRPr="0089396C">
        <w:rPr>
          <w:rFonts w:ascii="Times New Roman" w:eastAsia="Times New Roman" w:hAnsi="Times New Roman" w:cs="Times New Roman"/>
          <w:lang w:eastAsia="ru-RU"/>
        </w:rPr>
        <w:br/>
        <w:t>– комиссии для проведения внезапной ревизии кассы (</w:t>
      </w:r>
      <w:hyperlink r:id="rId18" w:anchor="/document/118/49738/" w:history="1">
        <w:r w:rsidRPr="0089396C">
          <w:rPr>
            <w:rFonts w:ascii="Times New Roman" w:eastAsia="Times New Roman" w:hAnsi="Times New Roman" w:cs="Times New Roman"/>
            <w:u w:val="single"/>
            <w:lang w:eastAsia="ru-RU"/>
          </w:rPr>
          <w:t>приложение 4</w:t>
        </w:r>
      </w:hyperlink>
      <w:r w:rsidRPr="0089396C">
        <w:rPr>
          <w:rFonts w:ascii="Times New Roman" w:eastAsia="Times New Roman" w:hAnsi="Times New Roman" w:cs="Times New Roman"/>
          <w:lang w:eastAsia="ru-RU"/>
        </w:rPr>
        <w:t>).</w:t>
      </w:r>
    </w:p>
    <w:p w:rsidR="00BC41BE" w:rsidRPr="0089396C" w:rsidRDefault="00BC41BE"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BC41BE" w:rsidRPr="002D103A" w:rsidRDefault="00BC41BE" w:rsidP="00BC4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BC41BE">
        <w:rPr>
          <w:rFonts w:ascii="Times New Roman" w:eastAsia="Times New Roman" w:hAnsi="Times New Roman" w:cs="Times New Roman"/>
          <w:sz w:val="24"/>
          <w:szCs w:val="24"/>
          <w:lang w:eastAsia="ru-RU"/>
        </w:rPr>
        <w:t xml:space="preserve"> </w:t>
      </w:r>
      <w:r w:rsidRPr="002D103A">
        <w:rPr>
          <w:rFonts w:ascii="Times New Roman" w:eastAsia="Times New Roman" w:hAnsi="Times New Roman" w:cs="Times New Roman"/>
          <w:sz w:val="24"/>
          <w:szCs w:val="24"/>
          <w:lang w:eastAsia="ru-RU"/>
        </w:rPr>
        <w:t>Учреждение публикует основные положения учетной политики на своем официальном сайте путем размещения копий документов учетной политики.</w:t>
      </w:r>
    </w:p>
    <w:p w:rsidR="00BC41BE" w:rsidRPr="004B3C90" w:rsidRDefault="00BC41BE"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4B3C90">
        <w:rPr>
          <w:rFonts w:ascii="Times New Roman" w:eastAsia="Times New Roman" w:hAnsi="Times New Roman" w:cs="Times New Roman"/>
          <w:bCs/>
          <w:sz w:val="24"/>
          <w:szCs w:val="24"/>
          <w:lang w:eastAsia="ru-RU"/>
        </w:rPr>
        <w:t>I</w:t>
      </w:r>
      <w:r w:rsidRPr="004B3C90">
        <w:rPr>
          <w:rFonts w:ascii="Times New Roman" w:eastAsia="Times New Roman" w:hAnsi="Times New Roman" w:cs="Times New Roman"/>
          <w:bCs/>
          <w:sz w:val="24"/>
          <w:szCs w:val="24"/>
          <w:lang w:val="en-US" w:eastAsia="ru-RU"/>
        </w:rPr>
        <w:t>I</w:t>
      </w:r>
      <w:r w:rsidRPr="004B3C90">
        <w:rPr>
          <w:rFonts w:ascii="Times New Roman" w:eastAsia="Times New Roman" w:hAnsi="Times New Roman" w:cs="Times New Roman"/>
          <w:bCs/>
          <w:sz w:val="24"/>
          <w:szCs w:val="24"/>
          <w:lang w:eastAsia="ru-RU"/>
        </w:rPr>
        <w:t xml:space="preserve">. Технология </w:t>
      </w:r>
      <w:r w:rsidR="00BC41BE">
        <w:rPr>
          <w:rFonts w:ascii="Times New Roman" w:eastAsia="Times New Roman" w:hAnsi="Times New Roman" w:cs="Times New Roman"/>
          <w:bCs/>
          <w:sz w:val="24"/>
          <w:szCs w:val="24"/>
          <w:lang w:eastAsia="ru-RU"/>
        </w:rPr>
        <w:t>составления, передачи документов для отражения в бухгалтерском учете</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 1. Бухгалтерский учет ведется в электронном виде с применением программных продуктов «1С Бухгалтерия», «1С Зарплата и Кадры». Основание: </w:t>
      </w:r>
      <w:hyperlink r:id="rId19"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Pr="004B3C90">
          <w:rPr>
            <w:rFonts w:ascii="Times New Roman" w:eastAsia="Times New Roman" w:hAnsi="Times New Roman" w:cs="Times New Roman"/>
            <w:sz w:val="24"/>
            <w:szCs w:val="24"/>
            <w:u w:val="single"/>
            <w:lang w:eastAsia="ru-RU"/>
          </w:rPr>
          <w:t>пункт 6</w:t>
        </w:r>
      </w:hyperlink>
      <w:r w:rsidRPr="004B3C90">
        <w:rPr>
          <w:rFonts w:ascii="Times New Roman" w:eastAsia="Times New Roman" w:hAnsi="Times New Roman" w:cs="Times New Roman"/>
          <w:sz w:val="24"/>
          <w:szCs w:val="24"/>
          <w:lang w:eastAsia="ru-RU"/>
        </w:rPr>
        <w:t xml:space="preserve"> Инструкции к Единому плану счетов № 157н.</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4B3C90" w:rsidRPr="009038EE"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9038EE">
        <w:rPr>
          <w:rFonts w:ascii="Times New Roman" w:eastAsia="Times New Roman" w:hAnsi="Times New Roman" w:cs="Times New Roman"/>
          <w:lang w:eastAsia="ru-RU"/>
        </w:rPr>
        <w:t xml:space="preserve">система электронного документооборота с территориальным органом </w:t>
      </w:r>
      <w:r w:rsidR="00BC41BE">
        <w:rPr>
          <w:rFonts w:ascii="Times New Roman" w:eastAsia="Times New Roman" w:hAnsi="Times New Roman" w:cs="Times New Roman"/>
          <w:lang w:eastAsia="ru-RU"/>
        </w:rPr>
        <w:t xml:space="preserve"> Федерального казначейства</w:t>
      </w:r>
      <w:proofErr w:type="gramStart"/>
      <w:r w:rsidR="00BC41BE">
        <w:rPr>
          <w:rFonts w:ascii="Times New Roman" w:eastAsia="Times New Roman" w:hAnsi="Times New Roman" w:cs="Times New Roman"/>
          <w:lang w:eastAsia="ru-RU"/>
        </w:rPr>
        <w:t xml:space="preserve"> </w:t>
      </w:r>
      <w:r w:rsidRPr="009038EE">
        <w:rPr>
          <w:rFonts w:ascii="Times New Roman" w:eastAsia="Times New Roman" w:hAnsi="Times New Roman" w:cs="Times New Roman"/>
          <w:lang w:eastAsia="ru-RU"/>
        </w:rPr>
        <w:t>;</w:t>
      </w:r>
      <w:proofErr w:type="gramEnd"/>
    </w:p>
    <w:p w:rsidR="004B3C90" w:rsidRPr="009038EE"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9038EE">
        <w:rPr>
          <w:rFonts w:ascii="Times New Roman" w:eastAsia="Times New Roman" w:hAnsi="Times New Roman" w:cs="Times New Roman"/>
          <w:lang w:eastAsia="ru-RU"/>
        </w:rPr>
        <w:lastRenderedPageBreak/>
        <w:t>передача бухгалтерской отчетности учредителю;</w:t>
      </w:r>
    </w:p>
    <w:p w:rsidR="004B3C90" w:rsidRPr="009038EE"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9038EE">
        <w:rPr>
          <w:rFonts w:ascii="Times New Roman" w:eastAsia="Times New Roman" w:hAnsi="Times New Roman" w:cs="Times New Roman"/>
          <w:lang w:eastAsia="ru-RU"/>
        </w:rPr>
        <w:t>передача отчетности по налогам, сборам и иным обязательным платежам в инспекцию Федеральной налоговой службы;</w:t>
      </w:r>
    </w:p>
    <w:p w:rsidR="004B3C90" w:rsidRPr="009038EE"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9038EE">
        <w:rPr>
          <w:rFonts w:ascii="Times New Roman" w:eastAsia="Times New Roman" w:hAnsi="Times New Roman" w:cs="Times New Roman"/>
          <w:lang w:eastAsia="ru-RU"/>
        </w:rPr>
        <w:t>передача отчетн</w:t>
      </w:r>
      <w:r w:rsidR="00BC41BE">
        <w:rPr>
          <w:rFonts w:ascii="Times New Roman" w:eastAsia="Times New Roman" w:hAnsi="Times New Roman" w:cs="Times New Roman"/>
          <w:lang w:eastAsia="ru-RU"/>
        </w:rPr>
        <w:t xml:space="preserve">ости </w:t>
      </w:r>
      <w:r w:rsidRPr="009038EE">
        <w:rPr>
          <w:rFonts w:ascii="Times New Roman" w:eastAsia="Times New Roman" w:hAnsi="Times New Roman" w:cs="Times New Roman"/>
          <w:lang w:eastAsia="ru-RU"/>
        </w:rPr>
        <w:t xml:space="preserve"> в отделение </w:t>
      </w:r>
      <w:r w:rsidR="00BC41BE">
        <w:rPr>
          <w:rFonts w:ascii="Times New Roman" w:eastAsia="Times New Roman" w:hAnsi="Times New Roman" w:cs="Times New Roman"/>
          <w:lang w:eastAsia="ru-RU"/>
        </w:rPr>
        <w:t xml:space="preserve"> Фонда пенсионного и социального страхования</w:t>
      </w:r>
      <w:r w:rsidRPr="009038EE">
        <w:rPr>
          <w:rFonts w:ascii="Times New Roman" w:eastAsia="Times New Roman" w:hAnsi="Times New Roman" w:cs="Times New Roman"/>
          <w:lang w:eastAsia="ru-RU"/>
        </w:rPr>
        <w:t>;</w:t>
      </w:r>
    </w:p>
    <w:p w:rsidR="00BC41BE" w:rsidRPr="00BC41BE" w:rsidRDefault="004B3C90" w:rsidP="00BC41B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9038EE">
        <w:rPr>
          <w:rFonts w:ascii="Times New Roman" w:eastAsia="Times New Roman" w:hAnsi="Times New Roman" w:cs="Times New Roman"/>
          <w:lang w:eastAsia="ru-RU"/>
        </w:rPr>
        <w:t>размещение информации о деятельности учреждения на официальном сайте bus.gov.ru;</w:t>
      </w:r>
    </w:p>
    <w:p w:rsidR="00BC41BE" w:rsidRPr="002D103A" w:rsidRDefault="00BC41BE" w:rsidP="00BC41BE">
      <w:pPr>
        <w:spacing w:after="150" w:line="240" w:lineRule="auto"/>
        <w:rPr>
          <w:rFonts w:ascii="Times New Roman" w:eastAsia="Times New Roman" w:hAnsi="Times New Roman" w:cs="Times New Roman"/>
          <w:sz w:val="24"/>
          <w:szCs w:val="24"/>
          <w:lang w:eastAsia="ru-RU"/>
        </w:rPr>
      </w:pPr>
      <w:r w:rsidRPr="002D103A">
        <w:rPr>
          <w:rFonts w:ascii="Arial" w:eastAsia="Times New Roman" w:hAnsi="Arial" w:cs="Arial"/>
          <w:color w:val="222222"/>
          <w:sz w:val="21"/>
          <w:szCs w:val="21"/>
          <w:lang w:eastAsia="ru-RU"/>
        </w:rPr>
        <w:t>С</w:t>
      </w:r>
      <w:r>
        <w:rPr>
          <w:rFonts w:ascii="Times New Roman" w:eastAsia="Times New Roman" w:hAnsi="Times New Roman" w:cs="Times New Roman"/>
          <w:sz w:val="24"/>
          <w:szCs w:val="24"/>
          <w:lang w:eastAsia="ru-RU"/>
        </w:rPr>
        <w:t>о</w:t>
      </w:r>
      <w:r w:rsidRPr="002D103A">
        <w:rPr>
          <w:rFonts w:ascii="Times New Roman" w:eastAsia="Times New Roman" w:hAnsi="Times New Roman" w:cs="Times New Roman"/>
          <w:sz w:val="24"/>
          <w:szCs w:val="24"/>
          <w:lang w:eastAsia="ru-RU"/>
        </w:rPr>
        <w:t>здание электронных документов бухгалтерского учета и их обмен внутри учреждения осуществляется с использованием бухгалтерской программы </w:t>
      </w:r>
      <w:r w:rsidRPr="00F57D94">
        <w:rPr>
          <w:rFonts w:ascii="Times New Roman" w:eastAsia="Times New Roman" w:hAnsi="Times New Roman" w:cs="Times New Roman"/>
          <w:color w:val="FFFFFF" w:themeColor="background1"/>
          <w:sz w:val="24"/>
          <w:szCs w:val="24"/>
          <w:lang w:eastAsia="ru-RU"/>
        </w:rPr>
        <w:t>«1С: Бухгалтерия</w:t>
      </w:r>
      <w:r w:rsidRPr="00BC41BE">
        <w:rPr>
          <w:rFonts w:ascii="Times New Roman" w:eastAsia="Times New Roman" w:hAnsi="Times New Roman" w:cs="Times New Roman"/>
          <w:color w:val="FFFFFF" w:themeColor="background1"/>
          <w:sz w:val="24"/>
          <w:szCs w:val="24"/>
          <w:shd w:val="clear" w:color="auto" w:fill="FFFFCC"/>
          <w:lang w:eastAsia="ru-RU"/>
        </w:rPr>
        <w:t xml:space="preserve"> </w:t>
      </w:r>
      <w:r w:rsidRPr="00F57D94">
        <w:rPr>
          <w:rFonts w:ascii="Times New Roman" w:eastAsia="Times New Roman" w:hAnsi="Times New Roman" w:cs="Times New Roman"/>
          <w:sz w:val="24"/>
          <w:szCs w:val="24"/>
          <w:lang w:eastAsia="ru-RU"/>
        </w:rPr>
        <w:t>государственного учреждения 8 ».</w:t>
      </w:r>
      <w:r w:rsidRPr="002D103A">
        <w:rPr>
          <w:rFonts w:ascii="Times New Roman" w:eastAsia="Times New Roman" w:hAnsi="Times New Roman" w:cs="Times New Roman"/>
          <w:sz w:val="24"/>
          <w:szCs w:val="24"/>
          <w:lang w:eastAsia="ru-RU"/>
        </w:rPr>
        <w:t xml:space="preserve"> Сдача бухгалтерской (финансовой) отчетности — в</w:t>
      </w:r>
      <w:r w:rsidRPr="0089396C">
        <w:rPr>
          <w:rFonts w:ascii="Times New Roman" w:eastAsia="Times New Roman" w:hAnsi="Times New Roman" w:cs="Times New Roman"/>
          <w:sz w:val="24"/>
          <w:szCs w:val="24"/>
          <w:shd w:val="clear" w:color="auto" w:fill="FFFFFF" w:themeFill="background1"/>
          <w:lang w:eastAsia="ru-RU"/>
        </w:rPr>
        <w:t xml:space="preserve">  </w:t>
      </w:r>
      <w:r w:rsidRPr="00F57D94">
        <w:rPr>
          <w:rFonts w:ascii="Times New Roman" w:eastAsia="Times New Roman" w:hAnsi="Times New Roman" w:cs="Times New Roman"/>
          <w:sz w:val="24"/>
          <w:szCs w:val="24"/>
          <w:lang w:eastAsia="ru-RU"/>
        </w:rPr>
        <w:t>Смарт «ПРО».</w:t>
      </w:r>
    </w:p>
    <w:p w:rsidR="00BC41BE" w:rsidRPr="0089396C" w:rsidRDefault="00BC41BE" w:rsidP="00BC41BE">
      <w:pPr>
        <w:spacing w:after="150" w:line="240" w:lineRule="auto"/>
        <w:rPr>
          <w:rFonts w:ascii="Times New Roman" w:eastAsia="Times New Roman" w:hAnsi="Times New Roman" w:cs="Times New Roman"/>
          <w:color w:val="222222"/>
          <w:sz w:val="24"/>
          <w:szCs w:val="24"/>
          <w:lang w:eastAsia="ru-RU"/>
        </w:rPr>
      </w:pPr>
      <w:r w:rsidRPr="0089396C">
        <w:rPr>
          <w:rFonts w:ascii="Times New Roman" w:eastAsia="Times New Roman" w:hAnsi="Times New Roman" w:cs="Times New Roman"/>
          <w:color w:val="222222"/>
          <w:sz w:val="24"/>
          <w:szCs w:val="24"/>
          <w:lang w:eastAsia="ru-RU"/>
        </w:rPr>
        <w:t xml:space="preserve">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w:t>
      </w:r>
      <w:proofErr w:type="gramStart"/>
      <w:r w:rsidRPr="0089396C">
        <w:rPr>
          <w:rFonts w:ascii="Times New Roman" w:eastAsia="Times New Roman" w:hAnsi="Times New Roman" w:cs="Times New Roman"/>
          <w:color w:val="222222"/>
          <w:sz w:val="24"/>
          <w:szCs w:val="24"/>
          <w:lang w:eastAsia="ru-RU"/>
        </w:rPr>
        <w:t>СУФД</w:t>
      </w:r>
      <w:proofErr w:type="gramEnd"/>
      <w:r w:rsidRPr="0089396C">
        <w:rPr>
          <w:rFonts w:ascii="Times New Roman" w:eastAsia="Times New Roman" w:hAnsi="Times New Roman" w:cs="Times New Roman"/>
          <w:color w:val="222222"/>
          <w:sz w:val="24"/>
          <w:szCs w:val="24"/>
          <w:lang w:eastAsia="ru-RU"/>
        </w:rPr>
        <w:t>-</w:t>
      </w:r>
      <w:proofErr w:type="spellStart"/>
      <w:r w:rsidRPr="0089396C">
        <w:rPr>
          <w:rFonts w:ascii="Times New Roman" w:eastAsia="Times New Roman" w:hAnsi="Times New Roman" w:cs="Times New Roman"/>
          <w:color w:val="222222"/>
          <w:sz w:val="24"/>
          <w:szCs w:val="24"/>
          <w:lang w:eastAsia="ru-RU"/>
        </w:rPr>
        <w:t>online</w:t>
      </w:r>
      <w:proofErr w:type="spellEnd"/>
      <w:r w:rsidRPr="0089396C">
        <w:rPr>
          <w:rFonts w:ascii="Times New Roman" w:eastAsia="Times New Roman" w:hAnsi="Times New Roman" w:cs="Times New Roman"/>
          <w:color w:val="222222"/>
          <w:sz w:val="24"/>
          <w:szCs w:val="24"/>
          <w:lang w:eastAsia="ru-RU"/>
        </w:rPr>
        <w:t>.</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lang w:eastAsia="ru-RU"/>
        </w:rPr>
        <w:t> </w:t>
      </w:r>
      <w:r w:rsidRPr="004B3C90">
        <w:rPr>
          <w:rFonts w:ascii="Times New Roman" w:hAnsi="Times New Roman" w:cs="Times New Roman"/>
          <w:sz w:val="24"/>
          <w:szCs w:val="24"/>
          <w:lang w:eastAsia="ru-RU"/>
        </w:rPr>
        <w:t>4. В целях обеспечения сохранности электронных данных бухгалтерского учета и отчетности:</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 на сервере ежемесячно производится сохранение резервных копий базы «1С Бухгалтерия»,   «1с Зарплата и Кадры»;</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4B3C90" w:rsidRPr="004B3C90" w:rsidRDefault="004B3C90" w:rsidP="004B3C90">
      <w:pPr>
        <w:spacing w:after="0"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Основание: </w:t>
      </w:r>
      <w:hyperlink r:id="rId20" w:anchor="/document/99/902249301/XA00MAM2NB/" w:tooltip="19. При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w:history="1">
        <w:r w:rsidRPr="004B3C90">
          <w:rPr>
            <w:rFonts w:ascii="Times New Roman" w:eastAsia="Times New Roman" w:hAnsi="Times New Roman" w:cs="Times New Roman"/>
            <w:sz w:val="24"/>
            <w:szCs w:val="24"/>
            <w:u w:val="single"/>
            <w:lang w:eastAsia="ru-RU"/>
          </w:rPr>
          <w:t>пункт 19</w:t>
        </w:r>
      </w:hyperlink>
      <w:r w:rsidRPr="004B3C90">
        <w:rPr>
          <w:rFonts w:ascii="Times New Roman" w:eastAsia="Times New Roman" w:hAnsi="Times New Roman" w:cs="Times New Roman"/>
          <w:sz w:val="24"/>
          <w:szCs w:val="24"/>
          <w:lang w:eastAsia="ru-RU"/>
        </w:rPr>
        <w:t xml:space="preserve"> Инструкции к Единому плану счетов № 157н.</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sz w:val="24"/>
          <w:szCs w:val="24"/>
          <w:lang w:eastAsia="ru-RU"/>
        </w:rPr>
        <w:t>5.</w:t>
      </w:r>
      <w:r w:rsidRPr="004B3C90">
        <w:rPr>
          <w:lang w:eastAsia="ru-RU"/>
        </w:rPr>
        <w:t xml:space="preserve"> </w:t>
      </w:r>
      <w:r w:rsidRPr="004B3C90">
        <w:rPr>
          <w:rFonts w:ascii="Times New Roman" w:hAnsi="Times New Roman" w:cs="Times New Roman"/>
          <w:sz w:val="24"/>
          <w:szCs w:val="24"/>
          <w:lang w:eastAsia="ru-RU"/>
        </w:rPr>
        <w:t xml:space="preserve">При обнаружении в регистрах учета ошибок сотрудники бухгалтерии анализируют ошибочные данные, вносят исправления в первичные документы и соответствующие базы данных. </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Исправления нужно вносить с учетом следующих положений:</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 xml:space="preserve">доначисления или снятие начислений исправляется за счет доходов и расходов текущего года дополнительной бухгалтерской записью или способом «красное </w:t>
      </w:r>
      <w:proofErr w:type="spellStart"/>
      <w:r w:rsidRPr="004B3C90">
        <w:rPr>
          <w:rFonts w:ascii="Times New Roman" w:hAnsi="Times New Roman" w:cs="Times New Roman"/>
          <w:sz w:val="24"/>
          <w:szCs w:val="24"/>
          <w:lang w:eastAsia="ru-RU"/>
        </w:rPr>
        <w:t>сторно</w:t>
      </w:r>
      <w:proofErr w:type="spellEnd"/>
      <w:r w:rsidRPr="004B3C90">
        <w:rPr>
          <w:rFonts w:ascii="Times New Roman" w:hAnsi="Times New Roman" w:cs="Times New Roman"/>
          <w:sz w:val="24"/>
          <w:szCs w:val="24"/>
          <w:lang w:eastAsia="ru-RU"/>
        </w:rPr>
        <w:t>»;</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при восстановлении в учете остатков прошлых лет применяется счет 0.401.10.180 «Прочие доходы».</w:t>
      </w:r>
    </w:p>
    <w:p w:rsidR="004B3C90" w:rsidRPr="0089396C"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89396C">
        <w:rPr>
          <w:rFonts w:ascii="Times New Roman" w:eastAsia="Times New Roman" w:hAnsi="Times New Roman" w:cs="Times New Roman"/>
          <w:bCs/>
          <w:sz w:val="24"/>
          <w:szCs w:val="24"/>
          <w:lang w:eastAsia="ru-RU"/>
        </w:rPr>
        <w:t>III. План счетов</w:t>
      </w:r>
    </w:p>
    <w:p w:rsidR="004B3C90" w:rsidRPr="009038EE" w:rsidRDefault="002E0029" w:rsidP="002E0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284"/>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4B3C90" w:rsidRPr="009038EE">
        <w:rPr>
          <w:rFonts w:ascii="Times New Roman" w:eastAsia="Times New Roman" w:hAnsi="Times New Roman" w:cs="Times New Roman"/>
          <w:lang w:eastAsia="ru-RU"/>
        </w:rPr>
        <w:t>Бухгалтерский учет ведется с использованием Рабочего плана счетов (</w:t>
      </w:r>
      <w:hyperlink r:id="rId21" w:anchor="/document/118/49723/" w:history="1">
        <w:r w:rsidR="004B3C90" w:rsidRPr="009038EE">
          <w:rPr>
            <w:rFonts w:ascii="Times New Roman" w:eastAsia="Times New Roman" w:hAnsi="Times New Roman" w:cs="Times New Roman"/>
            <w:u w:val="single"/>
            <w:lang w:eastAsia="ru-RU"/>
          </w:rPr>
          <w:t>приложение 6</w:t>
        </w:r>
      </w:hyperlink>
      <w:r w:rsidR="004B3C90" w:rsidRPr="009038EE">
        <w:rPr>
          <w:rFonts w:ascii="Times New Roman" w:eastAsia="Times New Roman" w:hAnsi="Times New Roman" w:cs="Times New Roman"/>
          <w:lang w:eastAsia="ru-RU"/>
        </w:rPr>
        <w:t xml:space="preserve">), разработанного в соответствии с </w:t>
      </w:r>
      <w:hyperlink r:id="rId22" w:anchor="/document/99/902249301/" w:history="1">
        <w:r w:rsidR="004B3C90" w:rsidRPr="009038EE">
          <w:rPr>
            <w:rFonts w:ascii="Times New Roman" w:eastAsia="Times New Roman" w:hAnsi="Times New Roman" w:cs="Times New Roman"/>
            <w:u w:val="single"/>
            <w:lang w:eastAsia="ru-RU"/>
          </w:rPr>
          <w:t>Инструкцией к Единому плану счетов № 157н</w:t>
        </w:r>
      </w:hyperlink>
      <w:r w:rsidR="004B3C90" w:rsidRPr="009038EE">
        <w:rPr>
          <w:rFonts w:ascii="Times New Roman" w:eastAsia="Times New Roman" w:hAnsi="Times New Roman" w:cs="Times New Roman"/>
          <w:lang w:eastAsia="ru-RU"/>
        </w:rPr>
        <w:t xml:space="preserve">, </w:t>
      </w:r>
      <w:hyperlink r:id="rId23" w:anchor="/document/99/902254660/" w:history="1">
        <w:r w:rsidR="004B3C90" w:rsidRPr="009038EE">
          <w:rPr>
            <w:rFonts w:ascii="Times New Roman" w:eastAsia="Times New Roman" w:hAnsi="Times New Roman" w:cs="Times New Roman"/>
            <w:u w:val="single"/>
            <w:lang w:eastAsia="ru-RU"/>
          </w:rPr>
          <w:t>Инструкцией № 174н</w:t>
        </w:r>
      </w:hyperlink>
      <w:r w:rsidR="004B3C90" w:rsidRPr="009038EE">
        <w:rPr>
          <w:rFonts w:ascii="Times New Roman" w:eastAsia="Times New Roman" w:hAnsi="Times New Roman" w:cs="Times New Roman"/>
          <w:lang w:eastAsia="ru-RU"/>
        </w:rPr>
        <w:t xml:space="preserve">, за исключением операций, указанных в </w:t>
      </w:r>
      <w:hyperlink r:id="rId24" w:anchor="/document/118/49700/qwert201/" w:history="1">
        <w:r w:rsidR="004B3C90" w:rsidRPr="009038EE">
          <w:rPr>
            <w:rFonts w:ascii="Times New Roman" w:eastAsia="Times New Roman" w:hAnsi="Times New Roman" w:cs="Times New Roman"/>
            <w:u w:val="single"/>
            <w:lang w:eastAsia="ru-RU"/>
          </w:rPr>
          <w:t>пункте 2</w:t>
        </w:r>
      </w:hyperlink>
      <w:r w:rsidR="004B3C90" w:rsidRPr="009038EE">
        <w:rPr>
          <w:rFonts w:ascii="Times New Roman" w:eastAsia="Times New Roman" w:hAnsi="Times New Roman" w:cs="Times New Roman"/>
          <w:lang w:eastAsia="ru-RU"/>
        </w:rPr>
        <w:t xml:space="preserve"> раздела III настоящей учетной политики. </w:t>
      </w:r>
    </w:p>
    <w:p w:rsidR="004B3C90" w:rsidRPr="009038EE" w:rsidRDefault="002E0029" w:rsidP="002E0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284"/>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4B3C90" w:rsidRPr="009038EE">
        <w:rPr>
          <w:rFonts w:ascii="Times New Roman" w:eastAsia="Times New Roman" w:hAnsi="Times New Roman" w:cs="Times New Roman"/>
          <w:lang w:eastAsia="ru-RU"/>
        </w:rPr>
        <w:t xml:space="preserve">Основание: пункты </w:t>
      </w:r>
      <w:hyperlink r:id="rId25" w:anchor="/document/99/902249301/XA00M3G2M3/" w:tooltip="2. Бухгалтерский учет осуществляется учреждениями, финансовыми органами и органами, осуществляющими кассовое обслуживание, в соответствии с Бюджетным кодексом Российской Федерации,.." w:history="1">
        <w:r w:rsidR="004B3C90" w:rsidRPr="009038EE">
          <w:rPr>
            <w:rFonts w:ascii="Times New Roman" w:eastAsia="Times New Roman" w:hAnsi="Times New Roman" w:cs="Times New Roman"/>
            <w:u w:val="single"/>
            <w:lang w:eastAsia="ru-RU"/>
          </w:rPr>
          <w:t>2</w:t>
        </w:r>
      </w:hyperlink>
      <w:r w:rsidR="004B3C90" w:rsidRPr="009038EE">
        <w:rPr>
          <w:rFonts w:ascii="Times New Roman" w:eastAsia="Times New Roman" w:hAnsi="Times New Roman" w:cs="Times New Roman"/>
          <w:lang w:eastAsia="ru-RU"/>
        </w:rPr>
        <w:t xml:space="preserve"> и </w:t>
      </w:r>
      <w:hyperlink r:id="rId26"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004B3C90" w:rsidRPr="009038EE">
          <w:rPr>
            <w:rFonts w:ascii="Times New Roman" w:eastAsia="Times New Roman" w:hAnsi="Times New Roman" w:cs="Times New Roman"/>
            <w:u w:val="single"/>
            <w:lang w:eastAsia="ru-RU"/>
          </w:rPr>
          <w:t>6</w:t>
        </w:r>
      </w:hyperlink>
      <w:r w:rsidR="004B3C90" w:rsidRPr="009038EE">
        <w:rPr>
          <w:rFonts w:ascii="Times New Roman" w:eastAsia="Times New Roman" w:hAnsi="Times New Roman" w:cs="Times New Roman"/>
          <w:lang w:eastAsia="ru-RU"/>
        </w:rPr>
        <w:t xml:space="preserve"> Инструкции к Единому плану счетов № 157н.</w:t>
      </w:r>
    </w:p>
    <w:p w:rsidR="002E0029" w:rsidRDefault="004B3C90" w:rsidP="002E0029">
      <w:pPr>
        <w:spacing w:after="0" w:line="240" w:lineRule="auto"/>
        <w:rPr>
          <w:rFonts w:ascii="Times New Roman" w:eastAsia="Times New Roman" w:hAnsi="Times New Roman" w:cs="Times New Roman"/>
          <w:sz w:val="24"/>
          <w:szCs w:val="24"/>
          <w:lang w:eastAsia="ru-RU"/>
        </w:rPr>
      </w:pPr>
      <w:r w:rsidRPr="004B3C90">
        <w:rPr>
          <w:rFonts w:ascii="Times New Roman" w:hAnsi="Times New Roman" w:cs="Times New Roman"/>
          <w:sz w:val="24"/>
          <w:szCs w:val="24"/>
          <w:lang w:eastAsia="ru-RU"/>
        </w:rPr>
        <w:t>При отражении операций на счетах бухгалтерского учета в 18- м разряде</w:t>
      </w:r>
      <w:r w:rsidR="002E0029">
        <w:rPr>
          <w:rFonts w:ascii="Times New Roman" w:hAnsi="Times New Roman" w:cs="Times New Roman"/>
          <w:sz w:val="24"/>
          <w:szCs w:val="24"/>
          <w:lang w:eastAsia="ru-RU"/>
        </w:rPr>
        <w:t xml:space="preserve">  </w:t>
      </w:r>
      <w:r w:rsidR="002E0029" w:rsidRPr="002E0029">
        <w:rPr>
          <w:rFonts w:ascii="Times New Roman" w:eastAsia="Times New Roman" w:hAnsi="Times New Roman" w:cs="Times New Roman"/>
          <w:sz w:val="24"/>
          <w:szCs w:val="24"/>
          <w:lang w:eastAsia="ru-RU"/>
        </w:rPr>
        <w:t>Рабочего плана счетов формируются следующим образом:</w:t>
      </w:r>
    </w:p>
    <w:tbl>
      <w:tblPr>
        <w:tblW w:w="5000" w:type="pct"/>
        <w:tblCellMar>
          <w:top w:w="15" w:type="dxa"/>
          <w:left w:w="15" w:type="dxa"/>
          <w:bottom w:w="15" w:type="dxa"/>
          <w:right w:w="15" w:type="dxa"/>
        </w:tblCellMar>
        <w:tblLook w:val="04A0" w:firstRow="1" w:lastRow="0" w:firstColumn="1" w:lastColumn="0" w:noHBand="0" w:noVBand="1"/>
      </w:tblPr>
      <w:tblGrid>
        <w:gridCol w:w="1799"/>
        <w:gridCol w:w="7706"/>
      </w:tblGrid>
      <w:tr w:rsidR="002E0029" w:rsidRPr="002D103A" w:rsidTr="00F57D94">
        <w:trPr>
          <w:trHeight w:val="451"/>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E0029" w:rsidRPr="0089396C" w:rsidRDefault="002E0029" w:rsidP="002E0029">
            <w:pPr>
              <w:spacing w:after="0" w:line="255" w:lineRule="atLeast"/>
              <w:jc w:val="center"/>
              <w:rPr>
                <w:rFonts w:ascii="Times New Roman" w:eastAsia="Times New Roman" w:hAnsi="Times New Roman" w:cs="Times New Roman"/>
                <w:b/>
                <w:bCs/>
                <w:lang w:eastAsia="ru-RU"/>
              </w:rPr>
            </w:pPr>
            <w:r w:rsidRPr="0089396C">
              <w:rPr>
                <w:rFonts w:ascii="Times New Roman" w:eastAsia="Times New Roman" w:hAnsi="Times New Roman" w:cs="Times New Roman"/>
                <w:b/>
                <w:bCs/>
                <w:lang w:eastAsia="ru-RU"/>
              </w:rPr>
              <w:t>Разряд номера счета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E0029" w:rsidRPr="0089396C" w:rsidRDefault="002E0029" w:rsidP="00D968DC">
            <w:pPr>
              <w:spacing w:after="0" w:line="255" w:lineRule="atLeast"/>
              <w:jc w:val="center"/>
              <w:rPr>
                <w:rFonts w:ascii="Times New Roman" w:eastAsia="Times New Roman" w:hAnsi="Times New Roman" w:cs="Times New Roman"/>
                <w:lang w:eastAsia="ru-RU"/>
              </w:rPr>
            </w:pPr>
            <w:r w:rsidRPr="0089396C">
              <w:rPr>
                <w:rFonts w:ascii="Times New Roman" w:eastAsia="Times New Roman" w:hAnsi="Times New Roman" w:cs="Times New Roman"/>
                <w:b/>
                <w:bCs/>
                <w:lang w:eastAsia="ru-RU"/>
              </w:rPr>
              <w:t>Код</w:t>
            </w:r>
          </w:p>
        </w:tc>
      </w:tr>
      <w:tr w:rsidR="002E0029" w:rsidRPr="002D103A" w:rsidTr="00D968DC">
        <w:trPr>
          <w:trHeight w:val="772"/>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E0029" w:rsidRPr="0089396C" w:rsidRDefault="002E0029" w:rsidP="00D968DC">
            <w:pPr>
              <w:spacing w:after="0" w:line="255" w:lineRule="atLeast"/>
              <w:jc w:val="center"/>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1–4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E0029" w:rsidRPr="0089396C" w:rsidRDefault="002E0029" w:rsidP="00D968DC">
            <w:pPr>
              <w:spacing w:after="150" w:line="255" w:lineRule="atLeast"/>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Аналитический код вида услуги:</w:t>
            </w:r>
          </w:p>
          <w:p w:rsidR="002E0029" w:rsidRPr="0089396C" w:rsidRDefault="002E0029" w:rsidP="00F57D94">
            <w:pPr>
              <w:spacing w:after="150" w:line="255" w:lineRule="atLeast"/>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 xml:space="preserve">0903 «Медицинская помощь </w:t>
            </w:r>
            <w:r w:rsidR="00F57D94" w:rsidRPr="0089396C">
              <w:rPr>
                <w:rFonts w:ascii="Times New Roman" w:eastAsia="Times New Roman" w:hAnsi="Times New Roman" w:cs="Times New Roman"/>
                <w:lang w:eastAsia="ru-RU"/>
              </w:rPr>
              <w:t xml:space="preserve">в </w:t>
            </w:r>
            <w:proofErr w:type="gramStart"/>
            <w:r w:rsidR="00F57D94" w:rsidRPr="0089396C">
              <w:rPr>
                <w:rFonts w:ascii="Times New Roman" w:eastAsia="Times New Roman" w:hAnsi="Times New Roman" w:cs="Times New Roman"/>
                <w:lang w:eastAsia="ru-RU"/>
              </w:rPr>
              <w:t>дневном</w:t>
            </w:r>
            <w:proofErr w:type="gramEnd"/>
            <w:r w:rsidR="00F57D94" w:rsidRPr="0089396C">
              <w:rPr>
                <w:rFonts w:ascii="Times New Roman" w:eastAsia="Times New Roman" w:hAnsi="Times New Roman" w:cs="Times New Roman"/>
                <w:lang w:eastAsia="ru-RU"/>
              </w:rPr>
              <w:t xml:space="preserve"> </w:t>
            </w:r>
            <w:proofErr w:type="spellStart"/>
            <w:r w:rsidR="00F57D94" w:rsidRPr="0089396C">
              <w:rPr>
                <w:rFonts w:ascii="Times New Roman" w:eastAsia="Times New Roman" w:hAnsi="Times New Roman" w:cs="Times New Roman"/>
                <w:lang w:eastAsia="ru-RU"/>
              </w:rPr>
              <w:t>ствционаре</w:t>
            </w:r>
            <w:proofErr w:type="spellEnd"/>
            <w:r w:rsidRPr="0089396C">
              <w:rPr>
                <w:rFonts w:ascii="Times New Roman" w:eastAsia="Times New Roman" w:hAnsi="Times New Roman" w:cs="Times New Roman"/>
                <w:lang w:eastAsia="ru-RU"/>
              </w:rPr>
              <w:t>»</w:t>
            </w:r>
          </w:p>
        </w:tc>
      </w:tr>
      <w:tr w:rsidR="002E0029" w:rsidRPr="002D103A" w:rsidTr="00D968D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E0029" w:rsidRPr="0089396C" w:rsidRDefault="002E0029" w:rsidP="00D968DC">
            <w:pPr>
              <w:spacing w:after="0" w:line="255" w:lineRule="atLeast"/>
              <w:jc w:val="center"/>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5–14</w:t>
            </w:r>
          </w:p>
          <w:p w:rsidR="002E0029" w:rsidRPr="0089396C" w:rsidRDefault="002E0029" w:rsidP="00D968DC">
            <w:pPr>
              <w:spacing w:after="0" w:line="294" w:lineRule="atLeast"/>
              <w:jc w:val="center"/>
              <w:rPr>
                <w:rFonts w:ascii="Times New Roman" w:eastAsia="Times New Roman" w:hAnsi="Times New Roman" w:cs="Times New Roman"/>
                <w:bdr w:val="single" w:sz="6" w:space="16" w:color="E2DFDD" w:frame="1"/>
                <w:shd w:val="clear" w:color="auto" w:fill="FFFFFF"/>
                <w:lang w:eastAsia="ru-RU"/>
              </w:rPr>
            </w:pPr>
          </w:p>
          <w:p w:rsidR="002E0029" w:rsidRPr="0089396C" w:rsidRDefault="002E0029" w:rsidP="00D968DC">
            <w:pPr>
              <w:spacing w:after="0" w:line="294" w:lineRule="atLeast"/>
              <w:jc w:val="center"/>
              <w:rPr>
                <w:rFonts w:ascii="Times New Roman" w:eastAsia="Times New Roman" w:hAnsi="Times New Roman" w:cs="Times New Roman"/>
                <w:bdr w:val="single" w:sz="6" w:space="16" w:color="E2DFDD" w:frame="1"/>
                <w:shd w:val="clear" w:color="auto" w:fill="FFFFFF"/>
                <w:lang w:eastAsia="ru-RU"/>
              </w:rPr>
            </w:pPr>
          </w:p>
          <w:p w:rsidR="002E0029" w:rsidRPr="0089396C" w:rsidRDefault="002E0029" w:rsidP="00D968DC">
            <w:pPr>
              <w:spacing w:after="0" w:line="294" w:lineRule="atLeast"/>
              <w:jc w:val="center"/>
              <w:rPr>
                <w:rFonts w:ascii="Times New Roman" w:eastAsia="Times New Roman" w:hAnsi="Times New Roman" w:cs="Times New Roman"/>
                <w:bdr w:val="single" w:sz="6" w:space="16" w:color="E2DFDD" w:frame="1"/>
                <w:shd w:val="clear" w:color="auto" w:fill="FFFFFF"/>
                <w:lang w:eastAsia="ru-RU"/>
              </w:rPr>
            </w:pPr>
          </w:p>
          <w:p w:rsidR="002E0029" w:rsidRPr="0089396C" w:rsidRDefault="002E0029" w:rsidP="00D968DC">
            <w:pPr>
              <w:spacing w:after="0" w:line="255" w:lineRule="atLeast"/>
              <w:jc w:val="center"/>
              <w:rPr>
                <w:rFonts w:ascii="Times New Roman" w:eastAsia="Times New Roman" w:hAnsi="Times New Roman" w:cs="Times New Roman"/>
                <w:lang w:eastAsia="ru-RU"/>
              </w:rPr>
            </w:pPr>
            <w:r w:rsidRPr="0089396C">
              <w:rPr>
                <w:rFonts w:ascii="Times New Roman" w:eastAsia="Times New Roman" w:hAnsi="Times New Roman" w:cs="Times New Roman"/>
                <w:bdr w:val="single" w:sz="6" w:space="16" w:color="E2DFDD" w:frame="1"/>
                <w:shd w:val="clear" w:color="auto" w:fill="FFFFFF"/>
                <w:lang w:eastAsia="ru-RU"/>
              </w:rPr>
              <w:br/>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E0029" w:rsidRPr="0089396C" w:rsidRDefault="002E0029" w:rsidP="00D968DC">
            <w:pPr>
              <w:spacing w:after="150" w:line="255" w:lineRule="atLeast"/>
              <w:rPr>
                <w:rFonts w:ascii="Times New Roman" w:eastAsia="Times New Roman" w:hAnsi="Times New Roman" w:cs="Times New Roman"/>
                <w:lang w:eastAsia="ru-RU"/>
              </w:rPr>
            </w:pPr>
            <w:r w:rsidRPr="0089396C">
              <w:rPr>
                <w:rFonts w:ascii="Times New Roman" w:eastAsia="Times New Roman" w:hAnsi="Times New Roman" w:cs="Times New Roman"/>
                <w:lang w:eastAsia="ru-RU"/>
              </w:rPr>
              <w:lastRenderedPageBreak/>
              <w:t>Код целевой статьи расходов при осуществлении деятельности с целевыми средствами:</w:t>
            </w:r>
          </w:p>
          <w:p w:rsidR="002E0029" w:rsidRPr="0089396C" w:rsidRDefault="002E0029" w:rsidP="002E0029">
            <w:pPr>
              <w:numPr>
                <w:ilvl w:val="0"/>
                <w:numId w:val="32"/>
              </w:numPr>
              <w:spacing w:after="0" w:line="255" w:lineRule="atLeast"/>
              <w:ind w:left="270"/>
              <w:rPr>
                <w:rFonts w:ascii="Times New Roman" w:eastAsia="Times New Roman" w:hAnsi="Times New Roman" w:cs="Times New Roman"/>
                <w:lang w:eastAsia="ru-RU"/>
              </w:rPr>
            </w:pPr>
            <w:r w:rsidRPr="0089396C">
              <w:rPr>
                <w:rFonts w:ascii="Times New Roman" w:eastAsia="Times New Roman" w:hAnsi="Times New Roman" w:cs="Times New Roman"/>
                <w:lang w:eastAsia="ru-RU"/>
              </w:rPr>
              <w:lastRenderedPageBreak/>
              <w:t>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2E0029" w:rsidRPr="0089396C" w:rsidRDefault="002E0029" w:rsidP="002E0029">
            <w:pPr>
              <w:numPr>
                <w:ilvl w:val="0"/>
                <w:numId w:val="32"/>
              </w:numPr>
              <w:spacing w:after="0" w:line="255" w:lineRule="atLeast"/>
              <w:ind w:left="270"/>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если указание целевой статьи предусмотрено требованиями целевого назначения активов, обязательств, иных объектов бухгалтерского учета.</w:t>
            </w:r>
          </w:p>
          <w:p w:rsidR="002E0029" w:rsidRPr="0089396C" w:rsidRDefault="002E0029" w:rsidP="00D968DC">
            <w:pPr>
              <w:spacing w:after="150" w:line="255" w:lineRule="atLeast"/>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В остальных случаях – нули</w:t>
            </w:r>
          </w:p>
        </w:tc>
      </w:tr>
      <w:tr w:rsidR="002E0029" w:rsidRPr="002D103A" w:rsidTr="00D968D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E0029" w:rsidRPr="0089396C" w:rsidRDefault="002E0029" w:rsidP="00D968DC">
            <w:pPr>
              <w:spacing w:after="0" w:line="255" w:lineRule="atLeast"/>
              <w:jc w:val="center"/>
              <w:rPr>
                <w:rFonts w:ascii="Times New Roman" w:eastAsia="Times New Roman" w:hAnsi="Times New Roman" w:cs="Times New Roman"/>
                <w:lang w:eastAsia="ru-RU"/>
              </w:rPr>
            </w:pPr>
            <w:r w:rsidRPr="0089396C">
              <w:rPr>
                <w:rFonts w:ascii="Times New Roman" w:eastAsia="Times New Roman" w:hAnsi="Times New Roman" w:cs="Times New Roman"/>
                <w:lang w:eastAsia="ru-RU"/>
              </w:rPr>
              <w:lastRenderedPageBreak/>
              <w:t>15–17</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E0029" w:rsidRPr="0089396C" w:rsidRDefault="002E0029" w:rsidP="00D968DC">
            <w:pPr>
              <w:spacing w:after="150" w:line="255" w:lineRule="atLeast"/>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Код вида поступлений или выбытий, соответствующий:</w:t>
            </w:r>
          </w:p>
          <w:p w:rsidR="002E0029" w:rsidRPr="0089396C" w:rsidRDefault="002E0029" w:rsidP="002E0029">
            <w:pPr>
              <w:numPr>
                <w:ilvl w:val="0"/>
                <w:numId w:val="33"/>
              </w:numPr>
              <w:spacing w:after="0" w:line="255" w:lineRule="atLeast"/>
              <w:ind w:left="270"/>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аналитической группе подвида доходов бюджетов;</w:t>
            </w:r>
          </w:p>
          <w:p w:rsidR="002E0029" w:rsidRPr="0089396C" w:rsidRDefault="002E0029" w:rsidP="002E0029">
            <w:pPr>
              <w:numPr>
                <w:ilvl w:val="0"/>
                <w:numId w:val="33"/>
              </w:numPr>
              <w:spacing w:after="0" w:line="255" w:lineRule="atLeast"/>
              <w:ind w:left="270"/>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коду вида расходов;</w:t>
            </w:r>
          </w:p>
          <w:p w:rsidR="002E0029" w:rsidRPr="0089396C" w:rsidRDefault="002E0029" w:rsidP="002E0029">
            <w:pPr>
              <w:numPr>
                <w:ilvl w:val="0"/>
                <w:numId w:val="33"/>
              </w:numPr>
              <w:spacing w:after="0" w:line="255" w:lineRule="atLeast"/>
              <w:ind w:left="270"/>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 xml:space="preserve">аналитической группе </w:t>
            </w:r>
            <w:proofErr w:type="gramStart"/>
            <w:r w:rsidRPr="0089396C">
              <w:rPr>
                <w:rFonts w:ascii="Times New Roman" w:eastAsia="Times New Roman" w:hAnsi="Times New Roman" w:cs="Times New Roman"/>
                <w:lang w:eastAsia="ru-RU"/>
              </w:rPr>
              <w:t>вида источников финансирования дефицитов бюджетов</w:t>
            </w:r>
            <w:proofErr w:type="gramEnd"/>
          </w:p>
        </w:tc>
      </w:tr>
      <w:tr w:rsidR="002E0029" w:rsidRPr="002D103A" w:rsidTr="00D968D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E0029" w:rsidRPr="0089396C" w:rsidRDefault="002E0029" w:rsidP="00D968DC">
            <w:pPr>
              <w:spacing w:after="0" w:line="255" w:lineRule="atLeast"/>
              <w:jc w:val="center"/>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18</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E0029" w:rsidRPr="0089396C" w:rsidRDefault="002E0029" w:rsidP="00D968DC">
            <w:pPr>
              <w:spacing w:after="150" w:line="255" w:lineRule="atLeast"/>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Код вида финансового обеспечения (деятельности):</w:t>
            </w:r>
          </w:p>
          <w:p w:rsidR="002E0029" w:rsidRPr="0089396C" w:rsidRDefault="002E0029" w:rsidP="002E0029">
            <w:pPr>
              <w:numPr>
                <w:ilvl w:val="0"/>
                <w:numId w:val="34"/>
              </w:numPr>
              <w:spacing w:after="0" w:line="255" w:lineRule="atLeast"/>
              <w:ind w:left="270"/>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2 – приносящая доход деятельность (собственные доходы учреждения);</w:t>
            </w:r>
          </w:p>
          <w:p w:rsidR="002E0029" w:rsidRPr="0089396C" w:rsidRDefault="002E0029" w:rsidP="002E0029">
            <w:pPr>
              <w:numPr>
                <w:ilvl w:val="0"/>
                <w:numId w:val="34"/>
              </w:numPr>
              <w:spacing w:after="0" w:line="255" w:lineRule="atLeast"/>
              <w:ind w:left="270"/>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3 – средства во временном распоряжении;</w:t>
            </w:r>
          </w:p>
          <w:p w:rsidR="002E0029" w:rsidRPr="0089396C" w:rsidRDefault="002E0029" w:rsidP="002E0029">
            <w:pPr>
              <w:numPr>
                <w:ilvl w:val="0"/>
                <w:numId w:val="34"/>
              </w:numPr>
              <w:spacing w:after="0" w:line="255" w:lineRule="atLeast"/>
              <w:ind w:left="270"/>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4 – субсидия на выполнение государственного задания;</w:t>
            </w:r>
          </w:p>
          <w:p w:rsidR="002E0029" w:rsidRPr="0089396C" w:rsidRDefault="002E0029" w:rsidP="002E0029">
            <w:pPr>
              <w:numPr>
                <w:ilvl w:val="0"/>
                <w:numId w:val="34"/>
              </w:numPr>
              <w:spacing w:after="0" w:line="255" w:lineRule="atLeast"/>
              <w:ind w:left="270"/>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5 – субсидии на иные цели;</w:t>
            </w:r>
          </w:p>
          <w:p w:rsidR="002E0029" w:rsidRPr="0089396C" w:rsidRDefault="002E0029" w:rsidP="002E0029">
            <w:pPr>
              <w:numPr>
                <w:ilvl w:val="0"/>
                <w:numId w:val="34"/>
              </w:numPr>
              <w:spacing w:after="0" w:line="255" w:lineRule="atLeast"/>
              <w:ind w:left="270"/>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 xml:space="preserve">6 – субсидии на цели осуществления </w:t>
            </w:r>
            <w:proofErr w:type="gramStart"/>
            <w:r w:rsidRPr="0089396C">
              <w:rPr>
                <w:rFonts w:ascii="Times New Roman" w:eastAsia="Times New Roman" w:hAnsi="Times New Roman" w:cs="Times New Roman"/>
                <w:lang w:eastAsia="ru-RU"/>
              </w:rPr>
              <w:t>капитальных</w:t>
            </w:r>
            <w:proofErr w:type="gramEnd"/>
            <w:r w:rsidRPr="0089396C">
              <w:rPr>
                <w:rFonts w:ascii="Times New Roman" w:eastAsia="Times New Roman" w:hAnsi="Times New Roman" w:cs="Times New Roman"/>
                <w:lang w:eastAsia="ru-RU"/>
              </w:rPr>
              <w:t xml:space="preserve"> вложения;</w:t>
            </w:r>
          </w:p>
          <w:p w:rsidR="002E0029" w:rsidRPr="0089396C" w:rsidRDefault="002E0029" w:rsidP="002E0029">
            <w:pPr>
              <w:numPr>
                <w:ilvl w:val="0"/>
                <w:numId w:val="34"/>
              </w:numPr>
              <w:spacing w:after="0" w:line="255" w:lineRule="atLeast"/>
              <w:ind w:left="270"/>
              <w:rPr>
                <w:rFonts w:ascii="Times New Roman" w:eastAsia="Times New Roman" w:hAnsi="Times New Roman" w:cs="Times New Roman"/>
                <w:lang w:eastAsia="ru-RU"/>
              </w:rPr>
            </w:pPr>
            <w:r w:rsidRPr="0089396C">
              <w:rPr>
                <w:rFonts w:ascii="Times New Roman" w:eastAsia="Times New Roman" w:hAnsi="Times New Roman" w:cs="Times New Roman"/>
                <w:lang w:eastAsia="ru-RU"/>
              </w:rPr>
              <w:t>7 – средства по обязательному медицинскому страхованию</w:t>
            </w:r>
          </w:p>
        </w:tc>
      </w:tr>
    </w:tbl>
    <w:p w:rsidR="002E0029" w:rsidRDefault="002E0029" w:rsidP="002E0029">
      <w:pPr>
        <w:spacing w:after="0" w:line="240" w:lineRule="auto"/>
        <w:rPr>
          <w:rFonts w:ascii="Times New Roman" w:eastAsia="Times New Roman" w:hAnsi="Times New Roman" w:cs="Times New Roman"/>
          <w:sz w:val="24"/>
          <w:szCs w:val="24"/>
          <w:lang w:eastAsia="ru-RU"/>
        </w:rPr>
      </w:pP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 Учреждение применяет за балансовые счета, утвержденные в </w:t>
      </w:r>
      <w:hyperlink r:id="rId27" w:anchor="/document/99/902249301/" w:history="1">
        <w:r w:rsidRPr="004B3C90">
          <w:rPr>
            <w:rFonts w:ascii="Times New Roman" w:eastAsia="Times New Roman" w:hAnsi="Times New Roman" w:cs="Times New Roman"/>
            <w:sz w:val="24"/>
            <w:szCs w:val="24"/>
            <w:u w:val="single"/>
            <w:lang w:eastAsia="ru-RU"/>
          </w:rPr>
          <w:t>Инструкции к Единому плану счетов № 157н</w:t>
        </w:r>
      </w:hyperlink>
      <w:r w:rsidRPr="004B3C90">
        <w:rPr>
          <w:rFonts w:ascii="Times New Roman" w:eastAsia="Times New Roman" w:hAnsi="Times New Roman" w:cs="Times New Roman"/>
          <w:sz w:val="24"/>
          <w:szCs w:val="24"/>
          <w:lang w:eastAsia="ru-RU"/>
        </w:rPr>
        <w:t xml:space="preserve">. Основание: </w:t>
      </w:r>
      <w:hyperlink r:id="rId28" w:anchor="/document/99/902249301/ZAP2J8U3KC/" w:tooltip="332. На забалансовых счетах учреждением учитываются: ценности, находящиеся у учреждения, но не закрепленные за ним на праве оперативного управления (арендованное имущество; имущество,.." w:history="1">
        <w:r w:rsidRPr="004B3C90">
          <w:rPr>
            <w:rFonts w:ascii="Times New Roman" w:eastAsia="Times New Roman" w:hAnsi="Times New Roman" w:cs="Times New Roman"/>
            <w:sz w:val="24"/>
            <w:szCs w:val="24"/>
            <w:u w:val="single"/>
            <w:lang w:eastAsia="ru-RU"/>
          </w:rPr>
          <w:t>пункт 332</w:t>
        </w:r>
      </w:hyperlink>
      <w:r w:rsidRPr="004B3C90">
        <w:rPr>
          <w:rFonts w:ascii="Times New Roman" w:eastAsia="Times New Roman" w:hAnsi="Times New Roman" w:cs="Times New Roman"/>
          <w:sz w:val="24"/>
          <w:szCs w:val="24"/>
          <w:lang w:eastAsia="ru-RU"/>
        </w:rPr>
        <w:t xml:space="preserve"> Инструкции к Единому плану счетов № 157н.</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3.</w:t>
      </w:r>
      <w:r w:rsidR="002E0029" w:rsidRPr="002E0029">
        <w:rPr>
          <w:rFonts w:ascii="Arial" w:eastAsia="Times New Roman" w:hAnsi="Arial" w:cs="Arial"/>
          <w:color w:val="222222"/>
          <w:sz w:val="21"/>
          <w:szCs w:val="21"/>
          <w:lang w:eastAsia="ru-RU"/>
        </w:rPr>
        <w:t xml:space="preserve"> </w:t>
      </w:r>
      <w:r w:rsidR="002E0029">
        <w:rPr>
          <w:rFonts w:ascii="Arial" w:eastAsia="Times New Roman" w:hAnsi="Arial" w:cs="Arial"/>
          <w:color w:val="222222"/>
          <w:sz w:val="21"/>
          <w:szCs w:val="21"/>
          <w:lang w:eastAsia="ru-RU"/>
        </w:rPr>
        <w:t>В</w:t>
      </w:r>
      <w:r w:rsidR="002E0029" w:rsidRPr="002D103A">
        <w:rPr>
          <w:rFonts w:ascii="Times New Roman" w:eastAsia="Times New Roman" w:hAnsi="Times New Roman" w:cs="Times New Roman"/>
          <w:sz w:val="24"/>
          <w:szCs w:val="24"/>
          <w:lang w:eastAsia="ru-RU"/>
        </w:rPr>
        <w:t>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w:t>
      </w:r>
      <w:hyperlink r:id="rId29" w:anchor="/document/99/902250003/" w:history="1">
        <w:r w:rsidR="002E0029" w:rsidRPr="002D103A">
          <w:rPr>
            <w:rFonts w:ascii="Times New Roman" w:eastAsia="Times New Roman" w:hAnsi="Times New Roman" w:cs="Times New Roman"/>
            <w:color w:val="01745C"/>
            <w:sz w:val="24"/>
            <w:szCs w:val="24"/>
            <w:u w:val="single"/>
            <w:lang w:eastAsia="ru-RU"/>
          </w:rPr>
          <w:t>Инструкцией № 162н</w:t>
        </w:r>
      </w:hyperlink>
      <w:r w:rsidRPr="004B3C90">
        <w:rPr>
          <w:rFonts w:ascii="Times New Roman" w:eastAsia="Times New Roman" w:hAnsi="Times New Roman" w:cs="Times New Roman"/>
          <w:sz w:val="24"/>
          <w:szCs w:val="24"/>
          <w:lang w:eastAsia="ru-RU"/>
        </w:rPr>
        <w:t>.</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                                   </w:t>
      </w:r>
      <w:r w:rsidRPr="004B3C90">
        <w:rPr>
          <w:rFonts w:ascii="Times New Roman" w:eastAsia="Times New Roman" w:hAnsi="Times New Roman" w:cs="Times New Roman"/>
          <w:bCs/>
          <w:sz w:val="24"/>
          <w:szCs w:val="24"/>
          <w:lang w:eastAsia="ru-RU"/>
        </w:rPr>
        <w:t>IV. Учет отдельных видов имущества и обязательств</w:t>
      </w:r>
    </w:p>
    <w:p w:rsidR="004B3C90" w:rsidRPr="004B3C90" w:rsidRDefault="004B3C90" w:rsidP="004B3C90">
      <w:pPr>
        <w:rPr>
          <w:rFonts w:ascii="Times New Roman" w:hAnsi="Times New Roman" w:cs="Times New Roman"/>
          <w:sz w:val="24"/>
          <w:szCs w:val="24"/>
          <w:lang w:eastAsia="ru-RU"/>
        </w:rPr>
      </w:pPr>
      <w:r w:rsidRPr="004B3C90">
        <w:rPr>
          <w:rFonts w:ascii="Times New Roman" w:hAnsi="Times New Roman" w:cs="Times New Roman"/>
          <w:sz w:val="24"/>
          <w:szCs w:val="24"/>
          <w:lang w:eastAsia="ru-RU"/>
        </w:rPr>
        <w:t>1.Бухгалтерский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Контроль первичных документов проводят сотрудники бухгалтерии в соответствии с положением о внутреннем финансовом контроле (</w:t>
      </w:r>
      <w:r w:rsidRPr="004B3C90">
        <w:rPr>
          <w:rFonts w:ascii="Times New Roman" w:hAnsi="Times New Roman" w:cs="Times New Roman"/>
          <w:sz w:val="24"/>
          <w:szCs w:val="24"/>
          <w:u w:val="single"/>
          <w:lang w:eastAsia="ru-RU"/>
        </w:rPr>
        <w:t xml:space="preserve">приложение </w:t>
      </w:r>
      <w:r w:rsidR="00837634" w:rsidRPr="00837634">
        <w:rPr>
          <w:rFonts w:ascii="Times New Roman" w:hAnsi="Times New Roman" w:cs="Times New Roman"/>
          <w:sz w:val="24"/>
          <w:szCs w:val="24"/>
          <w:u w:val="single"/>
          <w:lang w:eastAsia="ru-RU"/>
        </w:rPr>
        <w:t>12</w:t>
      </w:r>
      <w:r w:rsidRPr="004B3C90">
        <w:rPr>
          <w:rFonts w:ascii="Times New Roman" w:hAnsi="Times New Roman" w:cs="Times New Roman"/>
          <w:sz w:val="24"/>
          <w:szCs w:val="24"/>
          <w:lang w:eastAsia="ru-RU"/>
        </w:rPr>
        <w:t xml:space="preserve">).Основание: </w:t>
      </w:r>
      <w:hyperlink r:id="rId30" w:anchor="/document/99/902249301/ZAP28RM3JG/" w:tooltip="3. При ведении бухгалтерского учета учреждениям, финансовым органам, органам, осуществляющим кассовое обслуживание, необходимо учитывать, что:.." w:history="1">
        <w:r w:rsidRPr="004B3C90">
          <w:rPr>
            <w:rFonts w:ascii="Times New Roman" w:hAnsi="Times New Roman" w:cs="Times New Roman"/>
            <w:sz w:val="24"/>
            <w:szCs w:val="24"/>
            <w:u w:val="single"/>
            <w:lang w:eastAsia="ru-RU"/>
          </w:rPr>
          <w:t>пункт 3</w:t>
        </w:r>
      </w:hyperlink>
      <w:r w:rsidRPr="004B3C90">
        <w:rPr>
          <w:rFonts w:ascii="Times New Roman" w:hAnsi="Times New Roman" w:cs="Times New Roman"/>
          <w:sz w:val="24"/>
          <w:szCs w:val="24"/>
          <w:lang w:eastAsia="ru-RU"/>
        </w:rPr>
        <w:t xml:space="preserve"> Инструкции к Единому плану счетов № 157н.</w:t>
      </w:r>
    </w:p>
    <w:p w:rsidR="004B3C90" w:rsidRPr="004B3C90" w:rsidRDefault="004B3C90" w:rsidP="003F5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4B3C90">
        <w:rPr>
          <w:rFonts w:ascii="Times New Roman" w:eastAsia="Times New Roman" w:hAnsi="Times New Roman" w:cs="Times New Roman"/>
          <w:iCs/>
          <w:sz w:val="24"/>
          <w:szCs w:val="24"/>
          <w:lang w:eastAsia="ru-RU"/>
        </w:rPr>
        <w:t>2. Основные средства</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2.1. Учреждение учитывает в составе основных средств материальные объекты</w:t>
      </w:r>
      <w:r w:rsidR="001C55BE">
        <w:rPr>
          <w:rFonts w:ascii="Times New Roman" w:eastAsia="Times New Roman" w:hAnsi="Times New Roman" w:cs="Times New Roman"/>
          <w:sz w:val="24"/>
          <w:szCs w:val="24"/>
          <w:lang w:eastAsia="ru-RU"/>
        </w:rPr>
        <w:t xml:space="preserve"> имущества</w:t>
      </w:r>
      <w:r w:rsidRPr="004B3C90">
        <w:rPr>
          <w:rFonts w:ascii="Times New Roman" w:eastAsia="Times New Roman" w:hAnsi="Times New Roman" w:cs="Times New Roman"/>
          <w:sz w:val="24"/>
          <w:szCs w:val="24"/>
          <w:lang w:eastAsia="ru-RU"/>
        </w:rPr>
        <w:t xml:space="preserve">, независимо от их стоимости, со сроком полезного использования более 12 месяцев. </w:t>
      </w:r>
    </w:p>
    <w:p w:rsidR="004B3C90" w:rsidRPr="004B3C90" w:rsidRDefault="001C55BE"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2.2. </w:t>
      </w:r>
      <w:r w:rsidR="004B3C90" w:rsidRPr="004B3C90">
        <w:rPr>
          <w:rFonts w:ascii="Times New Roman" w:hAnsi="Times New Roman" w:cs="Times New Roman"/>
          <w:sz w:val="24"/>
          <w:szCs w:val="24"/>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4B3C90" w:rsidRPr="009038EE" w:rsidRDefault="004B3C90" w:rsidP="004B3C9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r w:rsidRPr="009038EE">
        <w:rPr>
          <w:rFonts w:ascii="Times New Roman" w:hAnsi="Times New Roman" w:cs="Times New Roman"/>
        </w:rPr>
        <w:t>мебель для обстановки одного помещения: столы, стулья, стеллажи, шкафы, полки;</w:t>
      </w:r>
    </w:p>
    <w:p w:rsidR="004B3C90" w:rsidRPr="004B3C90" w:rsidRDefault="004B3C90" w:rsidP="004B3C9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9038EE">
        <w:rPr>
          <w:rFonts w:ascii="Times New Roman" w:hAnsi="Times New Roman" w:cs="Times New Roman"/>
        </w:rPr>
        <w:lastRenderedPageBreak/>
        <w:t>компьютерное и периферийное оборудование в составе одного рабочего места: системные блоки, мониторы, компьютерные мыши, клавиатуры, принтеры, сканеры, колонки, акустические системы, внешние накопители на жестких дисках</w:t>
      </w:r>
      <w:r w:rsidRPr="004B3C90">
        <w:rPr>
          <w:rFonts w:ascii="Times New Roman" w:hAnsi="Times New Roman" w:cs="Times New Roman"/>
          <w:sz w:val="24"/>
          <w:szCs w:val="24"/>
        </w:rPr>
        <w:t>;</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p>
    <w:p w:rsidR="004B3C90" w:rsidRPr="002C6FA5" w:rsidRDefault="004B3C90" w:rsidP="002C6FA5">
      <w:pPr>
        <w:pStyle w:val="a6"/>
        <w:rPr>
          <w:rFonts w:ascii="Times New Roman" w:hAnsi="Times New Roman" w:cs="Times New Roman"/>
          <w:sz w:val="24"/>
          <w:szCs w:val="24"/>
        </w:rPr>
      </w:pPr>
      <w:r w:rsidRPr="002C6FA5">
        <w:rPr>
          <w:rFonts w:ascii="Times New Roman" w:hAnsi="Times New Roman" w:cs="Times New Roman"/>
          <w:sz w:val="24"/>
          <w:szCs w:val="24"/>
        </w:rPr>
        <w:t>Не считается существенной стоимость до 20 000 руб. за один имущественный объект.</w:t>
      </w:r>
    </w:p>
    <w:p w:rsidR="004B3C90" w:rsidRPr="002C6FA5" w:rsidRDefault="004B3C90" w:rsidP="002C6FA5">
      <w:pPr>
        <w:pStyle w:val="a6"/>
        <w:rPr>
          <w:rFonts w:ascii="Times New Roman" w:hAnsi="Times New Roman" w:cs="Times New Roman"/>
          <w:sz w:val="24"/>
          <w:szCs w:val="24"/>
        </w:rPr>
      </w:pPr>
      <w:r w:rsidRPr="002C6FA5">
        <w:rPr>
          <w:rFonts w:ascii="Times New Roman" w:hAnsi="Times New Roman" w:cs="Times New Roman"/>
          <w:sz w:val="24"/>
          <w:szCs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4B3C90">
        <w:rPr>
          <w:rFonts w:ascii="Times New Roman" w:hAnsi="Times New Roman" w:cs="Times New Roman"/>
          <w:sz w:val="24"/>
          <w:szCs w:val="24"/>
        </w:rPr>
        <w:t>Основание: пункт 10 Стандарта «Основные средства</w:t>
      </w:r>
      <w:r w:rsidRPr="004B3C90">
        <w:rPr>
          <w:rFonts w:ascii="Times New Roman" w:hAnsi="Times New Roman" w:cs="Times New Roman"/>
        </w:rPr>
        <w:t>».</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2.2. Уникальный инвентарный номер, состоит из десяти знаков и присваивается в порядке:</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1-й разряд – код вида  деятельности  указывается;</w:t>
      </w:r>
    </w:p>
    <w:p w:rsidR="004B3C90" w:rsidRPr="004B3C90" w:rsidRDefault="004B3C90" w:rsidP="004B3C90">
      <w:pPr>
        <w:spacing w:after="0" w:line="240" w:lineRule="auto"/>
        <w:rPr>
          <w:rFonts w:ascii="Times New Roman" w:hAnsi="Times New Roman" w:cs="Times New Roman"/>
          <w:sz w:val="24"/>
          <w:szCs w:val="24"/>
          <w:lang w:eastAsia="ru-RU"/>
        </w:rPr>
      </w:pPr>
      <w:r w:rsidRPr="004B3C90">
        <w:rPr>
          <w:rFonts w:ascii="Times New Roman" w:hAnsi="Times New Roman" w:cs="Times New Roman"/>
          <w:sz w:val="24"/>
          <w:szCs w:val="24"/>
          <w:lang w:eastAsia="ru-RU"/>
        </w:rPr>
        <w:t>2–3-й разряды – месяц поступления</w:t>
      </w:r>
      <w:proofErr w:type="gramStart"/>
      <w:r w:rsidRPr="004B3C90">
        <w:rPr>
          <w:rFonts w:ascii="Times New Roman" w:hAnsi="Times New Roman" w:cs="Times New Roman"/>
          <w:sz w:val="24"/>
          <w:szCs w:val="24"/>
          <w:lang w:eastAsia="ru-RU"/>
        </w:rPr>
        <w:t xml:space="preserve"> ;</w:t>
      </w:r>
      <w:proofErr w:type="gramEnd"/>
    </w:p>
    <w:p w:rsidR="004B3C90" w:rsidRPr="004B3C90" w:rsidRDefault="004B3C90" w:rsidP="004B3C90">
      <w:pPr>
        <w:spacing w:after="0" w:line="240" w:lineRule="auto"/>
        <w:rPr>
          <w:rFonts w:ascii="Times New Roman" w:hAnsi="Times New Roman" w:cs="Times New Roman"/>
          <w:sz w:val="24"/>
          <w:szCs w:val="24"/>
          <w:lang w:eastAsia="ru-RU"/>
        </w:rPr>
      </w:pPr>
      <w:r w:rsidRPr="004B3C90">
        <w:rPr>
          <w:rFonts w:ascii="Times New Roman" w:hAnsi="Times New Roman" w:cs="Times New Roman"/>
          <w:sz w:val="24"/>
          <w:szCs w:val="24"/>
          <w:lang w:eastAsia="ru-RU"/>
        </w:rPr>
        <w:t>4–7-й разряды –  год поступления;</w:t>
      </w:r>
    </w:p>
    <w:p w:rsidR="004B3C90" w:rsidRPr="004B3C90" w:rsidRDefault="004B3C90" w:rsidP="004B3C90">
      <w:pPr>
        <w:spacing w:after="0" w:line="240" w:lineRule="auto"/>
        <w:rPr>
          <w:rFonts w:ascii="Times New Roman" w:hAnsi="Times New Roman" w:cs="Times New Roman"/>
          <w:sz w:val="24"/>
          <w:szCs w:val="24"/>
          <w:lang w:eastAsia="ru-RU"/>
        </w:rPr>
      </w:pPr>
      <w:r w:rsidRPr="004B3C90">
        <w:rPr>
          <w:rFonts w:ascii="Times New Roman" w:hAnsi="Times New Roman" w:cs="Times New Roman"/>
          <w:sz w:val="24"/>
          <w:szCs w:val="24"/>
          <w:lang w:eastAsia="ru-RU"/>
        </w:rPr>
        <w:t>8–13-й разряды – порядковый номер нефинансового актива.</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 xml:space="preserve">Основание: </w:t>
      </w:r>
      <w:hyperlink r:id="rId31" w:anchor="/document/99/902249301/XA00M3S2MH/" w:tooltip="46. Каждому инвентарному объекту недвижимого имущества, а также инвентарному объекту движимого имущества, кроме объектов стоимостью до 3000 рублей включительно и объектов библиотечного..." w:history="1">
        <w:r w:rsidRPr="004B3C90">
          <w:rPr>
            <w:rFonts w:ascii="Times New Roman" w:hAnsi="Times New Roman" w:cs="Times New Roman"/>
            <w:sz w:val="24"/>
            <w:szCs w:val="24"/>
            <w:u w:val="single"/>
            <w:lang w:eastAsia="ru-RU"/>
          </w:rPr>
          <w:t>пункт 46</w:t>
        </w:r>
      </w:hyperlink>
      <w:r w:rsidRPr="004B3C90">
        <w:rPr>
          <w:rFonts w:ascii="Times New Roman" w:hAnsi="Times New Roman" w:cs="Times New Roman"/>
          <w:sz w:val="24"/>
          <w:szCs w:val="24"/>
          <w:lang w:eastAsia="ru-RU"/>
        </w:rPr>
        <w:t xml:space="preserve"> Инструкции к Единому плану счетов № 157н.</w:t>
      </w:r>
    </w:p>
    <w:p w:rsidR="004B3C90" w:rsidRDefault="004B3C90" w:rsidP="004B3C90">
      <w:pPr>
        <w:spacing w:after="0" w:line="240" w:lineRule="auto"/>
        <w:jc w:val="both"/>
        <w:rPr>
          <w:rFonts w:ascii="Times New Roman" w:eastAsia="Times New Roman" w:hAnsi="Times New Roman" w:cs="Times New Roman"/>
          <w:color w:val="FF0000"/>
          <w:sz w:val="24"/>
          <w:szCs w:val="24"/>
          <w:lang w:eastAsia="ru-RU"/>
        </w:rPr>
      </w:pPr>
      <w:r w:rsidRPr="009C4ADB">
        <w:rPr>
          <w:rFonts w:ascii="Times New Roman" w:eastAsia="Times New Roman" w:hAnsi="Times New Roman" w:cs="Times New Roman"/>
          <w:sz w:val="24"/>
          <w:szCs w:val="24"/>
          <w:lang w:eastAsia="ru-RU"/>
        </w:rPr>
        <w:t>2.</w:t>
      </w:r>
      <w:r w:rsidRPr="004B3C90">
        <w:rPr>
          <w:rFonts w:ascii="Times New Roman" w:eastAsia="Times New Roman" w:hAnsi="Times New Roman" w:cs="Times New Roman"/>
          <w:sz w:val="24"/>
          <w:szCs w:val="24"/>
          <w:lang w:eastAsia="ru-RU"/>
        </w:rPr>
        <w:t>3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r w:rsidRPr="004B3C90">
        <w:rPr>
          <w:rFonts w:ascii="Times New Roman" w:eastAsia="Times New Roman" w:hAnsi="Times New Roman" w:cs="Times New Roman"/>
          <w:color w:val="FF0000"/>
          <w:sz w:val="24"/>
          <w:szCs w:val="24"/>
          <w:lang w:eastAsia="ru-RU"/>
        </w:rPr>
        <w:t>.</w:t>
      </w:r>
    </w:p>
    <w:p w:rsidR="00427B6A" w:rsidRPr="00427B6A" w:rsidRDefault="00427B6A" w:rsidP="00427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Учет основных средств на соответствующих счетах Плана счетов бухгалтерского учета ведется в соответствии с требованиями </w:t>
      </w:r>
      <w:hyperlink r:id="rId32" w:anchor="/document/99/1200121648/" w:history="1">
        <w:r w:rsidRPr="004B3C90">
          <w:rPr>
            <w:rFonts w:ascii="Times New Roman" w:eastAsia="Times New Roman" w:hAnsi="Times New Roman" w:cs="Times New Roman"/>
            <w:sz w:val="24"/>
            <w:szCs w:val="24"/>
            <w:u w:val="single"/>
            <w:lang w:eastAsia="ru-RU"/>
          </w:rPr>
          <w:t xml:space="preserve">Общероссийского классификатора основных фондов </w:t>
        </w:r>
        <w:proofErr w:type="gramStart"/>
        <w:r w:rsidRPr="004B3C90">
          <w:rPr>
            <w:rFonts w:ascii="Times New Roman" w:eastAsia="Times New Roman" w:hAnsi="Times New Roman" w:cs="Times New Roman"/>
            <w:sz w:val="24"/>
            <w:szCs w:val="24"/>
            <w:u w:val="single"/>
            <w:lang w:eastAsia="ru-RU"/>
          </w:rPr>
          <w:t>ОК</w:t>
        </w:r>
        <w:proofErr w:type="gramEnd"/>
        <w:r w:rsidRPr="004B3C90">
          <w:rPr>
            <w:rFonts w:ascii="Times New Roman" w:eastAsia="Times New Roman" w:hAnsi="Times New Roman" w:cs="Times New Roman"/>
            <w:sz w:val="24"/>
            <w:szCs w:val="24"/>
            <w:u w:val="single"/>
            <w:lang w:eastAsia="ru-RU"/>
          </w:rPr>
          <w:t xml:space="preserve"> 013-2014</w:t>
        </w:r>
      </w:hyperlink>
      <w:r w:rsidRPr="004B3C90">
        <w:rPr>
          <w:rFonts w:ascii="Times New Roman" w:eastAsia="Times New Roman" w:hAnsi="Times New Roman" w:cs="Times New Roman"/>
          <w:sz w:val="24"/>
          <w:szCs w:val="24"/>
          <w:lang w:eastAsia="ru-RU"/>
        </w:rPr>
        <w:t xml:space="preserve">, утвержденного </w:t>
      </w:r>
      <w:hyperlink r:id="rId33" w:anchor="/document/97/80744/" w:history="1">
        <w:r w:rsidRPr="004B3C90">
          <w:rPr>
            <w:rFonts w:ascii="Times New Roman" w:eastAsia="Times New Roman" w:hAnsi="Times New Roman" w:cs="Times New Roman"/>
            <w:sz w:val="24"/>
            <w:szCs w:val="24"/>
            <w:u w:val="single"/>
            <w:lang w:eastAsia="ru-RU"/>
          </w:rPr>
          <w:t xml:space="preserve">приказом </w:t>
        </w:r>
        <w:proofErr w:type="spellStart"/>
        <w:r w:rsidRPr="004B3C90">
          <w:rPr>
            <w:rFonts w:ascii="Times New Roman" w:eastAsia="Times New Roman" w:hAnsi="Times New Roman" w:cs="Times New Roman"/>
            <w:sz w:val="24"/>
            <w:szCs w:val="24"/>
            <w:u w:val="single"/>
            <w:lang w:eastAsia="ru-RU"/>
          </w:rPr>
          <w:t>Росстандарта</w:t>
        </w:r>
        <w:proofErr w:type="spellEnd"/>
        <w:r w:rsidRPr="004B3C90">
          <w:rPr>
            <w:rFonts w:ascii="Times New Roman" w:eastAsia="Times New Roman" w:hAnsi="Times New Roman" w:cs="Times New Roman"/>
            <w:sz w:val="24"/>
            <w:szCs w:val="24"/>
            <w:u w:val="single"/>
            <w:lang w:eastAsia="ru-RU"/>
          </w:rPr>
          <w:t xml:space="preserve"> от 12 декабря 2014 г. № 2018-ст</w:t>
        </w:r>
      </w:hyperlink>
      <w:r w:rsidRPr="004B3C90">
        <w:rPr>
          <w:rFonts w:ascii="Times New Roman" w:eastAsia="Times New Roman" w:hAnsi="Times New Roman" w:cs="Times New Roman"/>
          <w:sz w:val="24"/>
          <w:szCs w:val="24"/>
          <w:lang w:eastAsia="ru-RU"/>
        </w:rPr>
        <w:t xml:space="preserve">.Основание: </w:t>
      </w:r>
      <w:hyperlink r:id="rId34" w:anchor="/document/99/902249301/XA00M3A2ME/" w:tooltip="45. Единицей учета основных средств является инвентарный объект. Инвентарным объектом основных средств является объект со всеми приспособлениями и принадлежностями, отдельный конструктивно..." w:history="1">
        <w:r w:rsidRPr="004B3C90">
          <w:rPr>
            <w:rFonts w:ascii="Times New Roman" w:eastAsia="Times New Roman" w:hAnsi="Times New Roman" w:cs="Times New Roman"/>
            <w:sz w:val="24"/>
            <w:szCs w:val="24"/>
            <w:u w:val="single"/>
            <w:lang w:eastAsia="ru-RU"/>
          </w:rPr>
          <w:t>пункт 45</w:t>
        </w:r>
      </w:hyperlink>
      <w:r w:rsidRPr="004B3C90">
        <w:rPr>
          <w:rFonts w:ascii="Times New Roman" w:eastAsia="Times New Roman" w:hAnsi="Times New Roman" w:cs="Times New Roman"/>
          <w:sz w:val="24"/>
          <w:szCs w:val="24"/>
          <w:lang w:eastAsia="ru-RU"/>
        </w:rPr>
        <w:t xml:space="preserve"> Инструкции</w:t>
      </w:r>
      <w:r>
        <w:rPr>
          <w:rFonts w:ascii="Times New Roman" w:eastAsia="Times New Roman" w:hAnsi="Times New Roman" w:cs="Times New Roman"/>
          <w:sz w:val="24"/>
          <w:szCs w:val="24"/>
          <w:lang w:eastAsia="ru-RU"/>
        </w:rPr>
        <w:t xml:space="preserve"> к Единому плану счетов № 157н</w:t>
      </w:r>
    </w:p>
    <w:p w:rsidR="00427B6A" w:rsidRPr="00427B6A" w:rsidRDefault="004B3C90" w:rsidP="00427B6A">
      <w:pPr>
        <w:spacing w:after="150" w:line="240" w:lineRule="auto"/>
        <w:rPr>
          <w:rFonts w:ascii="Times New Roman" w:eastAsia="Times New Roman" w:hAnsi="Times New Roman" w:cs="Times New Roman"/>
          <w:color w:val="222222"/>
          <w:sz w:val="24"/>
          <w:szCs w:val="24"/>
          <w:lang w:eastAsia="ru-RU"/>
        </w:rPr>
      </w:pPr>
      <w:r w:rsidRPr="00427B6A">
        <w:rPr>
          <w:rFonts w:ascii="Times New Roman" w:eastAsia="Times New Roman" w:hAnsi="Times New Roman" w:cs="Times New Roman"/>
          <w:sz w:val="24"/>
          <w:szCs w:val="24"/>
          <w:lang w:eastAsia="ru-RU"/>
        </w:rPr>
        <w:t> 2.4.</w:t>
      </w:r>
      <w:r w:rsidR="00427B6A" w:rsidRPr="00427B6A">
        <w:rPr>
          <w:rFonts w:ascii="Times New Roman" w:eastAsia="Times New Roman" w:hAnsi="Times New Roman" w:cs="Times New Roman"/>
          <w:color w:val="222222"/>
          <w:sz w:val="24"/>
          <w:szCs w:val="24"/>
          <w:lang w:eastAsia="ru-RU"/>
        </w:rPr>
        <w:t xml:space="preserve">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00427B6A" w:rsidRPr="00427B6A">
        <w:rPr>
          <w:rFonts w:ascii="Times New Roman" w:eastAsia="Times New Roman" w:hAnsi="Times New Roman" w:cs="Times New Roman"/>
          <w:color w:val="222222"/>
          <w:sz w:val="24"/>
          <w:szCs w:val="24"/>
          <w:lang w:eastAsia="ru-RU"/>
        </w:rPr>
        <w:t>выбываемых</w:t>
      </w:r>
      <w:proofErr w:type="spellEnd"/>
      <w:r w:rsidR="00427B6A" w:rsidRPr="00427B6A">
        <w:rPr>
          <w:rFonts w:ascii="Times New Roman" w:eastAsia="Times New Roman" w:hAnsi="Times New Roman" w:cs="Times New Roman"/>
          <w:color w:val="222222"/>
          <w:sz w:val="24"/>
          <w:szCs w:val="24"/>
          <w:lang w:eastAsia="ru-RU"/>
        </w:rPr>
        <w:t>) составных частей. Данное правило применяется к следующим группам основных средств:</w:t>
      </w:r>
    </w:p>
    <w:p w:rsidR="00F57D94" w:rsidRPr="00F57D94" w:rsidRDefault="00427B6A" w:rsidP="00F57D94">
      <w:pPr>
        <w:numPr>
          <w:ilvl w:val="0"/>
          <w:numId w:val="35"/>
        </w:numPr>
        <w:spacing w:after="0" w:line="240" w:lineRule="auto"/>
        <w:ind w:left="270"/>
        <w:rPr>
          <w:rFonts w:ascii="Times New Roman" w:eastAsia="Times New Roman" w:hAnsi="Times New Roman" w:cs="Times New Roman"/>
          <w:color w:val="222222"/>
          <w:sz w:val="24"/>
          <w:szCs w:val="24"/>
          <w:lang w:eastAsia="ru-RU"/>
        </w:rPr>
      </w:pPr>
      <w:r w:rsidRPr="00F57D94">
        <w:rPr>
          <w:rFonts w:ascii="Times New Roman" w:eastAsia="Times New Roman" w:hAnsi="Times New Roman" w:cs="Times New Roman"/>
          <w:color w:val="222222"/>
          <w:sz w:val="24"/>
          <w:szCs w:val="24"/>
          <w:shd w:val="clear" w:color="auto" w:fill="FFFFFF" w:themeFill="background1"/>
          <w:lang w:eastAsia="ru-RU"/>
        </w:rPr>
        <w:t>машины и оборудование</w:t>
      </w:r>
      <w:r w:rsidRPr="00427B6A">
        <w:rPr>
          <w:rFonts w:ascii="Times New Roman" w:eastAsia="Times New Roman" w:hAnsi="Times New Roman" w:cs="Times New Roman"/>
          <w:color w:val="222222"/>
          <w:sz w:val="24"/>
          <w:szCs w:val="24"/>
          <w:lang w:eastAsia="ru-RU"/>
        </w:rPr>
        <w:t>;</w:t>
      </w:r>
    </w:p>
    <w:p w:rsidR="00F57D94" w:rsidRPr="00F57D94" w:rsidRDefault="00427B6A" w:rsidP="00F57D94">
      <w:pPr>
        <w:numPr>
          <w:ilvl w:val="0"/>
          <w:numId w:val="35"/>
        </w:numPr>
        <w:spacing w:after="0" w:line="240" w:lineRule="auto"/>
        <w:ind w:left="270"/>
        <w:rPr>
          <w:rFonts w:ascii="Times New Roman" w:eastAsia="Times New Roman" w:hAnsi="Times New Roman" w:cs="Times New Roman"/>
          <w:color w:val="222222"/>
          <w:sz w:val="24"/>
          <w:szCs w:val="24"/>
          <w:lang w:eastAsia="ru-RU"/>
        </w:rPr>
      </w:pPr>
      <w:r w:rsidRPr="00F57D94">
        <w:rPr>
          <w:rFonts w:ascii="Times New Roman" w:eastAsia="Times New Roman" w:hAnsi="Times New Roman" w:cs="Times New Roman"/>
          <w:color w:val="222222"/>
          <w:sz w:val="24"/>
          <w:szCs w:val="24"/>
          <w:shd w:val="clear" w:color="auto" w:fill="FFFFFF" w:themeFill="background1"/>
          <w:lang w:eastAsia="ru-RU"/>
        </w:rPr>
        <w:t>транспортные средства</w:t>
      </w:r>
      <w:r w:rsidRPr="00427B6A">
        <w:rPr>
          <w:rFonts w:ascii="Times New Roman" w:eastAsia="Times New Roman" w:hAnsi="Times New Roman" w:cs="Times New Roman"/>
          <w:color w:val="222222"/>
          <w:sz w:val="24"/>
          <w:szCs w:val="24"/>
          <w:lang w:eastAsia="ru-RU"/>
        </w:rPr>
        <w:t>;</w:t>
      </w:r>
    </w:p>
    <w:p w:rsidR="00427B6A" w:rsidRPr="002D103A" w:rsidRDefault="00427B6A" w:rsidP="00F57D94">
      <w:pPr>
        <w:numPr>
          <w:ilvl w:val="0"/>
          <w:numId w:val="35"/>
        </w:numPr>
        <w:shd w:val="clear" w:color="auto" w:fill="FFFFFF" w:themeFill="background1"/>
        <w:spacing w:after="0" w:line="240" w:lineRule="auto"/>
        <w:ind w:left="270"/>
        <w:rPr>
          <w:rFonts w:ascii="Arial" w:eastAsia="Times New Roman" w:hAnsi="Arial" w:cs="Arial"/>
          <w:color w:val="222222"/>
          <w:sz w:val="21"/>
          <w:szCs w:val="21"/>
          <w:lang w:eastAsia="ru-RU"/>
        </w:rPr>
      </w:pPr>
      <w:r w:rsidRPr="00F57D94">
        <w:rPr>
          <w:rFonts w:ascii="Times New Roman" w:eastAsia="Times New Roman" w:hAnsi="Times New Roman" w:cs="Times New Roman"/>
          <w:color w:val="222222"/>
          <w:sz w:val="24"/>
          <w:szCs w:val="24"/>
          <w:shd w:val="clear" w:color="auto" w:fill="FFFFFF" w:themeFill="background1"/>
          <w:lang w:eastAsia="ru-RU"/>
        </w:rPr>
        <w:t>инвентарь производственный и хозяйственный</w:t>
      </w:r>
      <w:r w:rsidRPr="002D103A">
        <w:rPr>
          <w:rFonts w:ascii="Arial" w:eastAsia="Times New Roman" w:hAnsi="Arial" w:cs="Arial"/>
          <w:color w:val="222222"/>
          <w:sz w:val="21"/>
          <w:szCs w:val="21"/>
          <w:lang w:eastAsia="ru-RU"/>
        </w:rPr>
        <w:t>;</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2.5. Начисление амортизации основных сре</w:t>
      </w:r>
      <w:proofErr w:type="gramStart"/>
      <w:r w:rsidRPr="004B3C90">
        <w:rPr>
          <w:rFonts w:ascii="Times New Roman" w:eastAsia="Times New Roman" w:hAnsi="Times New Roman" w:cs="Times New Roman"/>
          <w:sz w:val="24"/>
          <w:szCs w:val="24"/>
          <w:lang w:eastAsia="ru-RU"/>
        </w:rPr>
        <w:t>дств  в б</w:t>
      </w:r>
      <w:proofErr w:type="gramEnd"/>
      <w:r w:rsidRPr="004B3C90">
        <w:rPr>
          <w:rFonts w:ascii="Times New Roman" w:eastAsia="Times New Roman" w:hAnsi="Times New Roman" w:cs="Times New Roman"/>
          <w:sz w:val="24"/>
          <w:szCs w:val="24"/>
          <w:lang w:eastAsia="ru-RU"/>
        </w:rPr>
        <w:t xml:space="preserve">ухгалтерском учете производится линейным способом в соответствии со сроками полезного использования. Основание: </w:t>
      </w:r>
      <w:hyperlink r:id="rId35" w:anchor="/document/99/902249301/XA00MC22NJ/" w:tooltip="85. Расчет годовой суммы амортизации производится учреждением, осуществляющим учет используемого объекта основных средств, нематериальных активов линейным способом, исходя из его..." w:history="1">
        <w:r w:rsidRPr="004B3C90">
          <w:rPr>
            <w:rFonts w:ascii="Times New Roman" w:eastAsia="Times New Roman" w:hAnsi="Times New Roman" w:cs="Times New Roman"/>
            <w:sz w:val="24"/>
            <w:szCs w:val="24"/>
            <w:u w:val="single"/>
            <w:lang w:eastAsia="ru-RU"/>
          </w:rPr>
          <w:t>пункт 85</w:t>
        </w:r>
      </w:hyperlink>
      <w:r w:rsidRPr="004B3C90">
        <w:rPr>
          <w:rFonts w:ascii="Times New Roman" w:eastAsia="Times New Roman" w:hAnsi="Times New Roman" w:cs="Times New Roman"/>
          <w:sz w:val="24"/>
          <w:szCs w:val="24"/>
          <w:lang w:eastAsia="ru-RU"/>
        </w:rPr>
        <w:t xml:space="preserve"> Инструкции к Единому плану счетов № 157н.</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 2.6. Срок полезного использования объектов основных средств устанавливает бухгалтер, ответственный за учет основных средств, на основе:– информации, содержащейся в </w:t>
      </w:r>
      <w:hyperlink r:id="rId36" w:anchor="/document/99/1200121648/" w:history="1">
        <w:r w:rsidRPr="004B3C90">
          <w:rPr>
            <w:rFonts w:ascii="Times New Roman" w:eastAsia="Times New Roman" w:hAnsi="Times New Roman" w:cs="Times New Roman"/>
            <w:sz w:val="24"/>
            <w:szCs w:val="24"/>
            <w:u w:val="single"/>
            <w:lang w:eastAsia="ru-RU"/>
          </w:rPr>
          <w:t xml:space="preserve">Общероссийском классификаторе основных фондов </w:t>
        </w:r>
        <w:proofErr w:type="gramStart"/>
        <w:r w:rsidRPr="004B3C90">
          <w:rPr>
            <w:rFonts w:ascii="Times New Roman" w:eastAsia="Times New Roman" w:hAnsi="Times New Roman" w:cs="Times New Roman"/>
            <w:sz w:val="24"/>
            <w:szCs w:val="24"/>
            <w:u w:val="single"/>
            <w:lang w:eastAsia="ru-RU"/>
          </w:rPr>
          <w:t>ОК</w:t>
        </w:r>
        <w:proofErr w:type="gramEnd"/>
        <w:r w:rsidRPr="004B3C90">
          <w:rPr>
            <w:rFonts w:ascii="Times New Roman" w:eastAsia="Times New Roman" w:hAnsi="Times New Roman" w:cs="Times New Roman"/>
            <w:sz w:val="24"/>
            <w:szCs w:val="24"/>
            <w:u w:val="single"/>
            <w:lang w:eastAsia="ru-RU"/>
          </w:rPr>
          <w:t xml:space="preserve"> 013-2014</w:t>
        </w:r>
      </w:hyperlink>
      <w:r w:rsidRPr="004B3C90">
        <w:rPr>
          <w:rFonts w:ascii="Times New Roman" w:eastAsia="Times New Roman" w:hAnsi="Times New Roman" w:cs="Times New Roman"/>
          <w:sz w:val="24"/>
          <w:szCs w:val="24"/>
          <w:lang w:eastAsia="ru-RU"/>
        </w:rPr>
        <w:t>;– рекомендаций, содержащихся в документах производителя, – при отсутствии объекта в Общероссийском классификаторе.</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Если такая информация отсутствует, решение о сроке принимает комиссия по поступлению и выбытию активов (</w:t>
      </w:r>
      <w:hyperlink r:id="rId37" w:anchor="/document/118/49740/" w:history="1">
        <w:r w:rsidRPr="004B3C90">
          <w:rPr>
            <w:rFonts w:ascii="Times New Roman" w:hAnsi="Times New Roman" w:cs="Times New Roman"/>
            <w:sz w:val="24"/>
            <w:szCs w:val="24"/>
            <w:u w:val="single"/>
            <w:lang w:eastAsia="ru-RU"/>
          </w:rPr>
          <w:t>приложение 1</w:t>
        </w:r>
      </w:hyperlink>
      <w:r w:rsidRPr="004B3C90">
        <w:rPr>
          <w:rFonts w:ascii="Times New Roman" w:hAnsi="Times New Roman" w:cs="Times New Roman"/>
          <w:sz w:val="24"/>
          <w:szCs w:val="24"/>
          <w:lang w:eastAsia="ru-RU"/>
        </w:rPr>
        <w:t>) с учетом:</w:t>
      </w:r>
    </w:p>
    <w:p w:rsidR="004B3C90" w:rsidRPr="004B3C90" w:rsidRDefault="004B3C90" w:rsidP="004B3C90">
      <w:pPr>
        <w:spacing w:after="0" w:line="240" w:lineRule="auto"/>
        <w:rPr>
          <w:rFonts w:ascii="Times New Roman" w:hAnsi="Times New Roman" w:cs="Times New Roman"/>
          <w:sz w:val="24"/>
          <w:szCs w:val="24"/>
          <w:lang w:eastAsia="ru-RU"/>
        </w:rPr>
      </w:pPr>
      <w:r w:rsidRPr="004B3C90">
        <w:rPr>
          <w:rFonts w:ascii="Times New Roman" w:hAnsi="Times New Roman" w:cs="Times New Roman"/>
          <w:sz w:val="24"/>
          <w:szCs w:val="24"/>
          <w:lang w:eastAsia="ru-RU"/>
        </w:rPr>
        <w:t>– ожидаемого срока использования и физического износа объекта;</w:t>
      </w:r>
    </w:p>
    <w:p w:rsidR="004B3C90" w:rsidRPr="004B3C90" w:rsidRDefault="004B3C90" w:rsidP="004B3C90">
      <w:pPr>
        <w:spacing w:after="0" w:line="240" w:lineRule="auto"/>
        <w:rPr>
          <w:rFonts w:ascii="Times New Roman" w:hAnsi="Times New Roman" w:cs="Times New Roman"/>
          <w:sz w:val="24"/>
          <w:szCs w:val="24"/>
          <w:lang w:eastAsia="ru-RU"/>
        </w:rPr>
      </w:pPr>
      <w:r w:rsidRPr="004B3C90">
        <w:rPr>
          <w:rFonts w:ascii="Times New Roman" w:hAnsi="Times New Roman" w:cs="Times New Roman"/>
          <w:sz w:val="24"/>
          <w:szCs w:val="24"/>
          <w:lang w:eastAsia="ru-RU"/>
        </w:rPr>
        <w:t>– гарантийного срока использования;</w:t>
      </w:r>
    </w:p>
    <w:p w:rsidR="004B3C90" w:rsidRPr="004B3C90" w:rsidRDefault="004B3C90" w:rsidP="004B3C90">
      <w:pPr>
        <w:spacing w:after="0" w:line="240" w:lineRule="auto"/>
        <w:rPr>
          <w:lang w:eastAsia="ru-RU"/>
        </w:rPr>
      </w:pPr>
      <w:r w:rsidRPr="004B3C90">
        <w:rPr>
          <w:rFonts w:ascii="Times New Roman" w:hAnsi="Times New Roman" w:cs="Times New Roman"/>
          <w:sz w:val="24"/>
          <w:szCs w:val="24"/>
          <w:lang w:eastAsia="ru-RU"/>
        </w:rPr>
        <w:t>– сроков фактической эксплуатации и ранее начисленной суммы амортизации – для безвозмездно полученных объектов</w:t>
      </w:r>
      <w:r w:rsidRPr="004B3C90">
        <w:rPr>
          <w:lang w:eastAsia="ru-RU"/>
        </w:rPr>
        <w:t>.</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lastRenderedPageBreak/>
        <w:t xml:space="preserve"> По объектам, включенным в амортизационные группы с первой по девятую, срок полезного использования определяется по наибольшему сроку, указанному в </w:t>
      </w:r>
      <w:hyperlink r:id="rId38" w:anchor="/document/99/901808053/" w:history="1">
        <w:r w:rsidRPr="004B3C90">
          <w:rPr>
            <w:rFonts w:ascii="Times New Roman" w:eastAsia="Times New Roman" w:hAnsi="Times New Roman" w:cs="Times New Roman"/>
            <w:sz w:val="24"/>
            <w:szCs w:val="24"/>
            <w:u w:val="single"/>
            <w:lang w:eastAsia="ru-RU"/>
          </w:rPr>
          <w:t>постановлении Правительства РФ от 1 января 2002 г. № 1</w:t>
        </w:r>
      </w:hyperlink>
      <w:r w:rsidRPr="004B3C90">
        <w:rPr>
          <w:rFonts w:ascii="Times New Roman" w:eastAsia="Times New Roman" w:hAnsi="Times New Roman" w:cs="Times New Roman"/>
          <w:sz w:val="24"/>
          <w:szCs w:val="24"/>
          <w:lang w:eastAsia="ru-RU"/>
        </w:rPr>
        <w:t xml:space="preserve"> «О Классификации основных средств, включаемых в амортизационные группы».</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По объектам, включенным в десятую амортизационную группу, срок полезного использования рассчитывается исходя из </w:t>
      </w:r>
      <w:hyperlink r:id="rId39" w:anchor="/document/99/9004957/ZA026783G3/" w:tooltip="ЕДИНЫЕ НОРМЫ" w:history="1">
        <w:r w:rsidRPr="004B3C90">
          <w:rPr>
            <w:rFonts w:ascii="Times New Roman" w:eastAsia="Times New Roman" w:hAnsi="Times New Roman" w:cs="Times New Roman"/>
            <w:sz w:val="24"/>
            <w:szCs w:val="24"/>
            <w:u w:val="single"/>
            <w:lang w:eastAsia="ru-RU"/>
          </w:rPr>
          <w:t>единых норм</w:t>
        </w:r>
      </w:hyperlink>
      <w:r w:rsidRPr="004B3C90">
        <w:rPr>
          <w:rFonts w:ascii="Times New Roman" w:eastAsia="Times New Roman" w:hAnsi="Times New Roman" w:cs="Times New Roman"/>
          <w:sz w:val="24"/>
          <w:szCs w:val="24"/>
          <w:lang w:eastAsia="ru-RU"/>
        </w:rPr>
        <w:t xml:space="preserve">, утвержденных </w:t>
      </w:r>
      <w:hyperlink r:id="rId40" w:anchor="/document/99/9004957/" w:history="1">
        <w:r w:rsidRPr="004B3C90">
          <w:rPr>
            <w:rFonts w:ascii="Times New Roman" w:eastAsia="Times New Roman" w:hAnsi="Times New Roman" w:cs="Times New Roman"/>
            <w:sz w:val="24"/>
            <w:szCs w:val="24"/>
            <w:u w:val="single"/>
            <w:lang w:eastAsia="ru-RU"/>
          </w:rPr>
          <w:t>постановлением Совета Министров СССР от 22 октября 1990 г. № 1072</w:t>
        </w:r>
      </w:hyperlink>
      <w:r w:rsidRPr="004B3C90">
        <w:rPr>
          <w:rFonts w:ascii="Times New Roman" w:eastAsia="Times New Roman" w:hAnsi="Times New Roman" w:cs="Times New Roman"/>
          <w:sz w:val="24"/>
          <w:szCs w:val="24"/>
          <w:lang w:eastAsia="ru-RU"/>
        </w:rPr>
        <w:t xml:space="preserve">.Основание: </w:t>
      </w:r>
      <w:hyperlink r:id="rId41" w:anchor="/document/99/902249301/XA00M2O2MB/" w:tooltip="44. Сроком полезного использования объекта основных средств является период, в течение которого предусматривается использование в процессе деятельности учреждения объекта нефинансовых..." w:history="1">
        <w:r w:rsidRPr="004B3C90">
          <w:rPr>
            <w:rFonts w:ascii="Times New Roman" w:eastAsia="Times New Roman" w:hAnsi="Times New Roman" w:cs="Times New Roman"/>
            <w:sz w:val="24"/>
            <w:szCs w:val="24"/>
            <w:u w:val="single"/>
            <w:lang w:eastAsia="ru-RU"/>
          </w:rPr>
          <w:t>пункт 44</w:t>
        </w:r>
      </w:hyperlink>
      <w:r w:rsidRPr="004B3C90">
        <w:rPr>
          <w:rFonts w:ascii="Times New Roman" w:eastAsia="Times New Roman" w:hAnsi="Times New Roman" w:cs="Times New Roman"/>
          <w:sz w:val="24"/>
          <w:szCs w:val="24"/>
          <w:lang w:eastAsia="ru-RU"/>
        </w:rPr>
        <w:t xml:space="preserve"> Инструкции к Единому плану счетов № 157н.</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2.7. Переоценка основных сре</w:t>
      </w:r>
      <w:proofErr w:type="gramStart"/>
      <w:r w:rsidRPr="004B3C90">
        <w:rPr>
          <w:rFonts w:ascii="Times New Roman" w:eastAsia="Times New Roman" w:hAnsi="Times New Roman" w:cs="Times New Roman"/>
          <w:sz w:val="24"/>
          <w:szCs w:val="24"/>
          <w:lang w:eastAsia="ru-RU"/>
        </w:rPr>
        <w:t>дств пр</w:t>
      </w:r>
      <w:proofErr w:type="gramEnd"/>
      <w:r w:rsidRPr="004B3C90">
        <w:rPr>
          <w:rFonts w:ascii="Times New Roman" w:eastAsia="Times New Roman" w:hAnsi="Times New Roman" w:cs="Times New Roman"/>
          <w:sz w:val="24"/>
          <w:szCs w:val="24"/>
          <w:lang w:eastAsia="ru-RU"/>
        </w:rPr>
        <w:t xml:space="preserve">оизводится в сроки и в порядке, устанавливаемые Правительством РФ. Основание: </w:t>
      </w:r>
      <w:hyperlink r:id="rId42" w:anchor="/document/99/902249301/XA00MBO2NG/" w:tooltip="28. Учреждения проводят переоценку стоимости объектов имущества и капитальных вложений в нефинансовые активы, за исключением активов в драгоценных металлах и драгоценных камнях, ювелирных..." w:history="1">
        <w:r w:rsidRPr="004B3C90">
          <w:rPr>
            <w:rFonts w:ascii="Times New Roman" w:eastAsia="Times New Roman" w:hAnsi="Times New Roman" w:cs="Times New Roman"/>
            <w:sz w:val="24"/>
            <w:szCs w:val="24"/>
            <w:u w:val="single"/>
            <w:lang w:eastAsia="ru-RU"/>
          </w:rPr>
          <w:t>пункт 28</w:t>
        </w:r>
      </w:hyperlink>
      <w:r w:rsidRPr="004B3C90">
        <w:rPr>
          <w:rFonts w:ascii="Times New Roman" w:eastAsia="Times New Roman" w:hAnsi="Times New Roman" w:cs="Times New Roman"/>
          <w:sz w:val="24"/>
          <w:szCs w:val="24"/>
          <w:lang w:eastAsia="ru-RU"/>
        </w:rPr>
        <w:t xml:space="preserve"> Инструкции к Единому плану счетов № 157н.</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ru-RU"/>
        </w:rPr>
      </w:pPr>
      <w:r w:rsidRPr="004B3C90">
        <w:rPr>
          <w:rFonts w:ascii="Times New Roman" w:hAnsi="Times New Roman" w:cs="Times New Roman"/>
          <w:sz w:val="24"/>
          <w:szCs w:val="24"/>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4B3C90">
        <w:rPr>
          <w:sz w:val="24"/>
          <w:szCs w:val="24"/>
        </w:rPr>
        <w:t>.</w:t>
      </w:r>
      <w:r w:rsidRPr="004B3C90">
        <w:rPr>
          <w:sz w:val="24"/>
          <w:szCs w:val="24"/>
        </w:rPr>
        <w:br/>
      </w:r>
      <w:r w:rsidRPr="004B3C90">
        <w:rPr>
          <w:rFonts w:ascii="Times New Roman" w:eastAsia="Times New Roman" w:hAnsi="Times New Roman" w:cs="Times New Roman"/>
          <w:sz w:val="24"/>
          <w:szCs w:val="24"/>
          <w:lang w:eastAsia="ru-RU"/>
        </w:rPr>
        <w:t>2.8. При модернизации, реконструкции основного средства начисление амортизации приостанавливается с 1-го числа месяца, в котором основное средство было передано на модернизацию, а возобновляется с 1-го числа месяца, в котором была закончена модернизация.</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2.9. Имущество, относящееся к категории особо ценного имущества (ОЦИ), определяет комиссия по поступлению и выбытию активов (</w:t>
      </w:r>
      <w:hyperlink r:id="rId43" w:anchor="/document/118/49740/" w:history="1">
        <w:r w:rsidRPr="004B3C90">
          <w:rPr>
            <w:rFonts w:ascii="Times New Roman" w:eastAsia="Times New Roman" w:hAnsi="Times New Roman" w:cs="Times New Roman"/>
            <w:sz w:val="24"/>
            <w:szCs w:val="24"/>
            <w:u w:val="single"/>
            <w:lang w:eastAsia="ru-RU"/>
          </w:rPr>
          <w:t>приложение 1</w:t>
        </w:r>
      </w:hyperlink>
      <w:r w:rsidRPr="004B3C90">
        <w:rPr>
          <w:rFonts w:ascii="Times New Roman" w:eastAsia="Times New Roman" w:hAnsi="Times New Roman" w:cs="Times New Roman"/>
          <w:sz w:val="24"/>
          <w:szCs w:val="24"/>
          <w:lang w:eastAsia="ru-RU"/>
        </w:rPr>
        <w:t>). Такое имущество принимается к учету на основании выписки из протокола комиссии.</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Pr="004B3C90">
        <w:rPr>
          <w:rFonts w:ascii="Times New Roman" w:eastAsia="Times New Roman" w:hAnsi="Times New Roman" w:cs="Times New Roman"/>
          <w:sz w:val="24"/>
          <w:szCs w:val="24"/>
          <w:shd w:val="clear" w:color="auto" w:fill="FFFFFF"/>
          <w:lang w:eastAsia="ru-RU"/>
        </w:rPr>
        <w:t>КБК</w:t>
      </w:r>
      <w:r w:rsidRPr="004B3C90">
        <w:rPr>
          <w:rFonts w:ascii="Times New Roman" w:eastAsia="Times New Roman" w:hAnsi="Times New Roman" w:cs="Times New Roman"/>
          <w:sz w:val="24"/>
          <w:szCs w:val="24"/>
          <w:lang w:eastAsia="ru-RU"/>
        </w:rPr>
        <w:t> Х.106.00.000, переводится на код вида деятельности 4 «субсидии на выполнение государственного (муниципального) задания».</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2.10. Основные средства стоимостью до 10000 руб. включительно, находящиеся в эксплуатации, учитываются на одноименном </w:t>
      </w:r>
      <w:proofErr w:type="gramStart"/>
      <w:r w:rsidRPr="004B3C90">
        <w:rPr>
          <w:rFonts w:ascii="Times New Roman" w:eastAsia="Times New Roman" w:hAnsi="Times New Roman" w:cs="Times New Roman"/>
          <w:sz w:val="24"/>
          <w:szCs w:val="24"/>
          <w:lang w:eastAsia="ru-RU"/>
        </w:rPr>
        <w:t>за</w:t>
      </w:r>
      <w:proofErr w:type="gramEnd"/>
      <w:r w:rsidRPr="004B3C90">
        <w:rPr>
          <w:rFonts w:ascii="Times New Roman" w:eastAsia="Times New Roman" w:hAnsi="Times New Roman" w:cs="Times New Roman"/>
          <w:sz w:val="24"/>
          <w:szCs w:val="24"/>
          <w:lang w:eastAsia="ru-RU"/>
        </w:rPr>
        <w:t xml:space="preserve"> балансовом счете 21 по балансовой стоимости. Основание: </w:t>
      </w:r>
      <w:hyperlink r:id="rId44" w:anchor="/document/99/902249301/ZAP25MS3JC/" w:tooltip="373. Счет предназначен для учета находящихся в эксплуатации учреждения объектов основных средств стоимостью до 3000 рублей включительно, за исключением объектов библиотечного фонда..." w:history="1">
        <w:r w:rsidRPr="004B3C90">
          <w:rPr>
            <w:rFonts w:ascii="Times New Roman" w:eastAsia="Times New Roman" w:hAnsi="Times New Roman" w:cs="Times New Roman"/>
            <w:sz w:val="24"/>
            <w:szCs w:val="24"/>
            <w:u w:val="single"/>
            <w:lang w:eastAsia="ru-RU"/>
          </w:rPr>
          <w:t>пункт 373</w:t>
        </w:r>
      </w:hyperlink>
      <w:r w:rsidRPr="004B3C90">
        <w:rPr>
          <w:rFonts w:ascii="Times New Roman" w:eastAsia="Times New Roman" w:hAnsi="Times New Roman" w:cs="Times New Roman"/>
          <w:sz w:val="24"/>
          <w:szCs w:val="24"/>
          <w:lang w:eastAsia="ru-RU"/>
        </w:rPr>
        <w:t xml:space="preserve"> Инструкции к Единому плану счетов № 157н.</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2.11. Составные части компьютера (монитор, клавиатура, мышь, системный блок) учитываются как единый инвентарный объект. Локально-вычислительная сеть (ЛВС) как отдельный инвентарный объект не учитывается. Отдельные элементы ЛВС, которые соответствуют критериям, установленным </w:t>
      </w:r>
      <w:hyperlink r:id="rId45" w:anchor="/document/99/902249301/XA00M3U2MI/" w:tooltip="38. Счет предназначен для учета операций с материальными объектами, относящимися в соответствии с положениями настоящей Инструкции к основным средствам." w:history="1">
        <w:r w:rsidRPr="004B3C90">
          <w:rPr>
            <w:rFonts w:ascii="Times New Roman" w:eastAsia="Times New Roman" w:hAnsi="Times New Roman" w:cs="Times New Roman"/>
            <w:sz w:val="24"/>
            <w:szCs w:val="24"/>
            <w:u w:val="single"/>
            <w:lang w:eastAsia="ru-RU"/>
          </w:rPr>
          <w:t>пунктом 38</w:t>
        </w:r>
      </w:hyperlink>
      <w:r w:rsidRPr="004B3C90">
        <w:rPr>
          <w:rFonts w:ascii="Times New Roman" w:eastAsia="Times New Roman" w:hAnsi="Times New Roman" w:cs="Times New Roman"/>
          <w:sz w:val="24"/>
          <w:szCs w:val="24"/>
          <w:lang w:eastAsia="ru-RU"/>
        </w:rPr>
        <w:t xml:space="preserve"> Инструкции к Единому плану счетов № 157н, учитываются как отдельные основные средства.</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Охранно-пожарная сигнализация (ОПС) как отдельный инвентарный объект не учитывается. Отдельные элементы ОПС, которые соответствуют критериям, </w:t>
      </w:r>
      <w:r w:rsidRPr="004B3C90">
        <w:rPr>
          <w:rFonts w:ascii="Times New Roman" w:eastAsia="Times New Roman" w:hAnsi="Times New Roman" w:cs="Times New Roman"/>
          <w:sz w:val="24"/>
          <w:szCs w:val="24"/>
          <w:lang w:eastAsia="ru-RU"/>
        </w:rPr>
        <w:lastRenderedPageBreak/>
        <w:t xml:space="preserve">установленным </w:t>
      </w:r>
      <w:hyperlink r:id="rId46" w:anchor="/document/99/902249301/XA00M3U2MI/" w:tooltip="38. Счет предназначен для учета операций с материальными объектами, относящимися в соответствии с положениями настоящей Инструкции к основным средствам." w:history="1">
        <w:r w:rsidRPr="004B3C90">
          <w:rPr>
            <w:rFonts w:ascii="Times New Roman" w:eastAsia="Times New Roman" w:hAnsi="Times New Roman" w:cs="Times New Roman"/>
            <w:sz w:val="24"/>
            <w:szCs w:val="24"/>
            <w:u w:val="single"/>
            <w:lang w:eastAsia="ru-RU"/>
          </w:rPr>
          <w:t>пунктом 38</w:t>
        </w:r>
      </w:hyperlink>
      <w:r w:rsidRPr="004B3C90">
        <w:rPr>
          <w:rFonts w:ascii="Times New Roman" w:eastAsia="Times New Roman" w:hAnsi="Times New Roman" w:cs="Times New Roman"/>
          <w:sz w:val="24"/>
          <w:szCs w:val="24"/>
          <w:lang w:eastAsia="ru-RU"/>
        </w:rPr>
        <w:t xml:space="preserve"> Инструкции к Единому плану счетов № 157н, учитываются как отдельные основные средства.</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2.12. Расходы на доставку объекта основного средства включаются в его первоначальную стоимость. Расходы на доставку нескольких имущественных объектов учитываются в стоимости пропорционально стоимости каждого объекта.</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 2.13. В случае частичной ликвидации или раз 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 площади;</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 объему;</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 весу;</w:t>
      </w:r>
    </w:p>
    <w:p w:rsidR="004B3C90" w:rsidRPr="004B3C90" w:rsidRDefault="004B3C90" w:rsidP="004B3C90">
      <w:pPr>
        <w:spacing w:after="0" w:line="240" w:lineRule="auto"/>
        <w:jc w:val="both"/>
        <w:rPr>
          <w:lang w:eastAsia="ru-RU"/>
        </w:rPr>
      </w:pPr>
      <w:r w:rsidRPr="004B3C90">
        <w:rPr>
          <w:rFonts w:ascii="Times New Roman" w:hAnsi="Times New Roman" w:cs="Times New Roman"/>
          <w:sz w:val="24"/>
          <w:szCs w:val="24"/>
          <w:lang w:eastAsia="ru-RU"/>
        </w:rPr>
        <w:t>- иному показателю, установленному комиссией по поступлению и выбытию активов</w:t>
      </w:r>
      <w:r w:rsidRPr="004B3C90">
        <w:rPr>
          <w:lang w:eastAsia="ru-RU"/>
        </w:rPr>
        <w:t>.</w:t>
      </w:r>
    </w:p>
    <w:p w:rsidR="004B3C90" w:rsidRPr="004B3C90" w:rsidRDefault="004B3C90" w:rsidP="004B3C90">
      <w:pPr>
        <w:spacing w:after="0" w:line="240" w:lineRule="auto"/>
        <w:jc w:val="both"/>
        <w:rPr>
          <w:lang w:eastAsia="ru-RU"/>
        </w:rPr>
      </w:pPr>
    </w:p>
    <w:p w:rsidR="004B3C90" w:rsidRDefault="004B3C90" w:rsidP="004B3C90">
      <w:pPr>
        <w:spacing w:after="0" w:line="240" w:lineRule="auto"/>
        <w:rPr>
          <w:rFonts w:ascii="Times New Roman" w:hAnsi="Times New Roman" w:cs="Times New Roman"/>
          <w:sz w:val="24"/>
          <w:szCs w:val="24"/>
        </w:rPr>
      </w:pPr>
      <w:r w:rsidRPr="004B3C90">
        <w:rPr>
          <w:rFonts w:ascii="Times New Roman" w:hAnsi="Times New Roman" w:cs="Times New Roman"/>
          <w:sz w:val="24"/>
          <w:szCs w:val="24"/>
        </w:rPr>
        <w:t>2.14. Ответственными за хранение технической документации на объекты основных средств являются материально-ответственные лица, за которыми закреплены объекты. Если на основное средство производитель (поставщик) предусмотрел гарантийный срок, материально-ответственное лицо хранит также гарантийные талоны.</w:t>
      </w:r>
    </w:p>
    <w:p w:rsidR="005477A3" w:rsidRPr="004B3C90" w:rsidRDefault="005477A3" w:rsidP="004B3C90">
      <w:pPr>
        <w:spacing w:after="0" w:line="240" w:lineRule="auto"/>
        <w:rPr>
          <w:rFonts w:ascii="Times New Roman" w:hAnsi="Times New Roman" w:cs="Times New Roman"/>
          <w:sz w:val="24"/>
          <w:szCs w:val="24"/>
        </w:rPr>
      </w:pPr>
    </w:p>
    <w:p w:rsidR="004B3C90" w:rsidRPr="004B3C90" w:rsidRDefault="004B3C90" w:rsidP="00294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B3C90">
        <w:rPr>
          <w:rFonts w:ascii="Times New Roman" w:eastAsia="Times New Roman" w:hAnsi="Times New Roman" w:cs="Times New Roman"/>
          <w:iCs/>
          <w:sz w:val="24"/>
          <w:szCs w:val="24"/>
          <w:lang w:eastAsia="ru-RU"/>
        </w:rPr>
        <w:t>3. Материальные запасы</w:t>
      </w:r>
    </w:p>
    <w:p w:rsidR="0081407E" w:rsidRDefault="004B3C90" w:rsidP="0081407E">
      <w:pPr>
        <w:pStyle w:val="a6"/>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3.1. Учреждение учитывает в составе материальных запасов материальные объекты, указанные в </w:t>
      </w:r>
      <w:hyperlink r:id="rId47" w:anchor="/document/99/902249301/XA00M862NA/" w:tooltip="98. Счет предназначен для учета материальных ценностей в виде сырья, материалов, приобретенных (созданных) для использования (потребления) в процессе деятельности учреждения, (или) для изготовления иных нефинансовых активов, а..." w:history="1">
        <w:r w:rsidRPr="004B3C90">
          <w:rPr>
            <w:rFonts w:ascii="Times New Roman" w:eastAsia="Times New Roman" w:hAnsi="Times New Roman" w:cs="Times New Roman"/>
            <w:sz w:val="24"/>
            <w:szCs w:val="24"/>
            <w:u w:val="single"/>
            <w:lang w:eastAsia="ru-RU"/>
          </w:rPr>
          <w:t>пунктах 98–99</w:t>
        </w:r>
      </w:hyperlink>
      <w:r w:rsidRPr="004B3C90">
        <w:rPr>
          <w:rFonts w:ascii="Times New Roman" w:eastAsia="Times New Roman" w:hAnsi="Times New Roman" w:cs="Times New Roman"/>
          <w:sz w:val="24"/>
          <w:szCs w:val="24"/>
          <w:lang w:eastAsia="ru-RU"/>
        </w:rPr>
        <w:t xml:space="preserve"> Инструкции к Единому плану счетов № 157н.</w:t>
      </w:r>
    </w:p>
    <w:p w:rsidR="004B3C90" w:rsidRPr="00F57D94" w:rsidRDefault="0081407E" w:rsidP="0081407E">
      <w:pPr>
        <w:pStyle w:val="a6"/>
        <w:rPr>
          <w:rFonts w:ascii="Times New Roman" w:eastAsia="Times New Roman" w:hAnsi="Times New Roman" w:cs="Times New Roman"/>
          <w:sz w:val="24"/>
          <w:szCs w:val="24"/>
          <w:lang w:eastAsia="ru-RU"/>
        </w:rPr>
      </w:pPr>
      <w:r w:rsidRPr="00F57D94">
        <w:rPr>
          <w:rFonts w:ascii="Times New Roman" w:eastAsia="Times New Roman" w:hAnsi="Times New Roman" w:cs="Times New Roman"/>
          <w:sz w:val="24"/>
          <w:szCs w:val="24"/>
          <w:lang w:eastAsia="ru-RU"/>
        </w:rPr>
        <w:t xml:space="preserve"> Имущество стоимостью до 40 000 рублей сроком полезного использования более года относится к материальным расходам и списывается в расходы единовременно в момент ввода в эксплуатацию.</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iCs/>
          <w:sz w:val="24"/>
          <w:szCs w:val="24"/>
          <w:lang w:eastAsia="ru-RU"/>
        </w:rPr>
        <w:t> </w:t>
      </w:r>
      <w:r w:rsidRPr="004B3C90">
        <w:rPr>
          <w:rFonts w:ascii="Times New Roman" w:eastAsia="Times New Roman" w:hAnsi="Times New Roman" w:cs="Times New Roman"/>
          <w:sz w:val="24"/>
          <w:szCs w:val="24"/>
          <w:lang w:eastAsia="ru-RU"/>
        </w:rPr>
        <w:t>3.2. Оценка материальных запасов, которые приобретены за плату, осуществляется по фактической стоимости приобретения с учетом расходов, связанных с их приобретением.</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Единицей учета материальных запасов является номенклатурный номер.</w:t>
      </w:r>
      <w:r w:rsidRPr="004B3C90">
        <w:rPr>
          <w:rFonts w:ascii="Times New Roman" w:eastAsia="Times New Roman" w:hAnsi="Times New Roman" w:cs="Times New Roman"/>
          <w:sz w:val="24"/>
          <w:szCs w:val="24"/>
          <w:lang w:eastAsia="ru-RU"/>
        </w:rPr>
        <w:br/>
        <w:t xml:space="preserve">Основание: пункты </w:t>
      </w:r>
      <w:hyperlink r:id="rId48" w:anchor="/document/99/902249301/XA00ME62NT/" w:tooltip="100. Материальные запасы принимаются к бухгалтерскому учету по фактической стоимости..." w:history="1">
        <w:r w:rsidRPr="004B3C90">
          <w:rPr>
            <w:rFonts w:ascii="Times New Roman" w:eastAsia="Times New Roman" w:hAnsi="Times New Roman" w:cs="Times New Roman"/>
            <w:sz w:val="24"/>
            <w:szCs w:val="24"/>
            <w:u w:val="single"/>
            <w:lang w:eastAsia="ru-RU"/>
          </w:rPr>
          <w:t>100</w:t>
        </w:r>
      </w:hyperlink>
      <w:r w:rsidRPr="004B3C90">
        <w:rPr>
          <w:rFonts w:ascii="Times New Roman" w:eastAsia="Times New Roman" w:hAnsi="Times New Roman" w:cs="Times New Roman"/>
          <w:sz w:val="24"/>
          <w:szCs w:val="24"/>
          <w:lang w:eastAsia="ru-RU"/>
        </w:rPr>
        <w:t xml:space="preserve">, </w:t>
      </w:r>
      <w:hyperlink r:id="rId49" w:anchor="/document/99/902249301/XA00MEO2O0/" w:tooltip="101. Единица бухгалтерского учета материальных запасов выбирается учреждением самостоятельно таким образом, чтобы обеспечить формирование полной и достоверной информации об этих запасах,.." w:history="1">
        <w:r w:rsidRPr="004B3C90">
          <w:rPr>
            <w:rFonts w:ascii="Times New Roman" w:eastAsia="Times New Roman" w:hAnsi="Times New Roman" w:cs="Times New Roman"/>
            <w:sz w:val="24"/>
            <w:szCs w:val="24"/>
            <w:u w:val="single"/>
            <w:lang w:eastAsia="ru-RU"/>
          </w:rPr>
          <w:t>101–102</w:t>
        </w:r>
      </w:hyperlink>
      <w:r w:rsidRPr="004B3C90">
        <w:rPr>
          <w:rFonts w:ascii="Times New Roman" w:eastAsia="Times New Roman" w:hAnsi="Times New Roman" w:cs="Times New Roman"/>
          <w:sz w:val="24"/>
          <w:szCs w:val="24"/>
          <w:lang w:eastAsia="ru-RU"/>
        </w:rPr>
        <w:t xml:space="preserve"> Инструкции к Единому плану счетов № 157н.</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 3.3. Списание материальных запасов производится по средней фактической стоимости. Основание: </w:t>
      </w:r>
      <w:hyperlink r:id="rId50" w:anchor="/document/99/902249301/XA00M9Q2NI/" w:tooltip="108. Выбытие (отпуск) материальных запасов производится по фактической стоимости каждой единицы, либо по средней фактической стоимости..." w:history="1">
        <w:r w:rsidRPr="004B3C90">
          <w:rPr>
            <w:rFonts w:ascii="Times New Roman" w:eastAsia="Times New Roman" w:hAnsi="Times New Roman" w:cs="Times New Roman"/>
            <w:sz w:val="24"/>
            <w:szCs w:val="24"/>
            <w:u w:val="single"/>
            <w:lang w:eastAsia="ru-RU"/>
          </w:rPr>
          <w:t>пункт 108</w:t>
        </w:r>
      </w:hyperlink>
      <w:r w:rsidRPr="004B3C90">
        <w:rPr>
          <w:rFonts w:ascii="Times New Roman" w:eastAsia="Times New Roman" w:hAnsi="Times New Roman" w:cs="Times New Roman"/>
          <w:sz w:val="24"/>
          <w:szCs w:val="24"/>
          <w:lang w:eastAsia="ru-RU"/>
        </w:rPr>
        <w:t xml:space="preserve"> Инструкции к Единому плану счетов № 157н.</w:t>
      </w:r>
    </w:p>
    <w:p w:rsid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3C90">
        <w:rPr>
          <w:rFonts w:ascii="Times New Roman" w:hAnsi="Times New Roman" w:cs="Times New Roman"/>
          <w:sz w:val="24"/>
          <w:szCs w:val="24"/>
        </w:rPr>
        <w:t>3.4. Учет прихода и расхода медикаментов и перевязочных средств осуществляется в соответствии с Инструкцией «Инструкции по учету медикаментов, перевязочных средств и изделий медицинского назначения в лечебно-профилактических учреждениях здравоохранения, состоящих на Государственном бюджете СССР», утвержденной приказом Минздрава СССР от 02.06.1987 № 747.</w:t>
      </w:r>
    </w:p>
    <w:p w:rsidR="000E12F4" w:rsidRPr="000E12F4" w:rsidRDefault="000E12F4" w:rsidP="000E12F4">
      <w:pPr>
        <w:spacing w:after="150" w:line="240" w:lineRule="auto"/>
        <w:rPr>
          <w:rFonts w:ascii="Times New Roman" w:eastAsia="Times New Roman" w:hAnsi="Times New Roman" w:cs="Times New Roman"/>
          <w:color w:val="222222"/>
          <w:sz w:val="24"/>
          <w:szCs w:val="24"/>
          <w:lang w:eastAsia="ru-RU"/>
        </w:rPr>
      </w:pPr>
      <w:r w:rsidRPr="000E12F4">
        <w:rPr>
          <w:rFonts w:ascii="Times New Roman" w:eastAsia="Times New Roman" w:hAnsi="Times New Roman" w:cs="Times New Roman"/>
          <w:color w:val="222222"/>
          <w:sz w:val="24"/>
          <w:szCs w:val="24"/>
          <w:lang w:eastAsia="ru-RU"/>
        </w:rPr>
        <w:t xml:space="preserve">Выдача из аптеки в медицинские подразделения (отделения) наркотических, психотропных веществ и их </w:t>
      </w:r>
      <w:proofErr w:type="spellStart"/>
      <w:r w:rsidRPr="000E12F4">
        <w:rPr>
          <w:rFonts w:ascii="Times New Roman" w:eastAsia="Times New Roman" w:hAnsi="Times New Roman" w:cs="Times New Roman"/>
          <w:color w:val="222222"/>
          <w:sz w:val="24"/>
          <w:szCs w:val="24"/>
          <w:lang w:eastAsia="ru-RU"/>
        </w:rPr>
        <w:t>прекурсоров</w:t>
      </w:r>
      <w:proofErr w:type="spellEnd"/>
      <w:r w:rsidRPr="000E12F4">
        <w:rPr>
          <w:rFonts w:ascii="Times New Roman" w:eastAsia="Times New Roman" w:hAnsi="Times New Roman" w:cs="Times New Roman"/>
          <w:color w:val="222222"/>
          <w:sz w:val="24"/>
          <w:szCs w:val="24"/>
          <w:lang w:eastAsia="ru-RU"/>
        </w:rPr>
        <w:t>, лекарственных средств и медицинских изделий, подлежащих предметно-количественному учету, оформляется отдельным Требованием-накладной (</w:t>
      </w:r>
      <w:hyperlink r:id="rId51" w:anchor="/document/140/48886/" w:tgtFrame="_self" w:history="1">
        <w:r w:rsidRPr="000E12F4">
          <w:rPr>
            <w:rFonts w:ascii="Times New Roman" w:eastAsia="Times New Roman" w:hAnsi="Times New Roman" w:cs="Times New Roman"/>
            <w:color w:val="0047B3"/>
            <w:sz w:val="24"/>
            <w:szCs w:val="24"/>
            <w:u w:val="single"/>
            <w:lang w:eastAsia="ru-RU"/>
          </w:rPr>
          <w:t>ф. 0510451</w:t>
        </w:r>
      </w:hyperlink>
      <w:r w:rsidRPr="000E12F4">
        <w:rPr>
          <w:rFonts w:ascii="Times New Roman" w:eastAsia="Times New Roman" w:hAnsi="Times New Roman" w:cs="Times New Roman"/>
          <w:color w:val="222222"/>
          <w:sz w:val="24"/>
          <w:szCs w:val="24"/>
          <w:lang w:eastAsia="ru-RU"/>
        </w:rPr>
        <w:t>).</w:t>
      </w:r>
    </w:p>
    <w:p w:rsidR="000E12F4" w:rsidRPr="000E12F4" w:rsidRDefault="000E12F4" w:rsidP="000E12F4">
      <w:pPr>
        <w:spacing w:after="150" w:line="240" w:lineRule="auto"/>
        <w:rPr>
          <w:rFonts w:ascii="Times New Roman" w:eastAsia="Times New Roman" w:hAnsi="Times New Roman" w:cs="Times New Roman"/>
          <w:color w:val="222222"/>
          <w:sz w:val="24"/>
          <w:szCs w:val="24"/>
          <w:lang w:eastAsia="ru-RU"/>
        </w:rPr>
      </w:pPr>
      <w:r w:rsidRPr="000E12F4">
        <w:rPr>
          <w:rFonts w:ascii="Times New Roman" w:eastAsia="Times New Roman" w:hAnsi="Times New Roman" w:cs="Times New Roman"/>
          <w:color w:val="222222"/>
          <w:sz w:val="24"/>
          <w:szCs w:val="24"/>
          <w:lang w:eastAsia="ru-RU"/>
        </w:rPr>
        <w:lastRenderedPageBreak/>
        <w:t xml:space="preserve">В конце каждого месяца старшая медсестра представляет в бухгалтерию утвержденный главным </w:t>
      </w:r>
      <w:proofErr w:type="spellStart"/>
      <w:r w:rsidRPr="000E12F4">
        <w:rPr>
          <w:rFonts w:ascii="Times New Roman" w:eastAsia="Times New Roman" w:hAnsi="Times New Roman" w:cs="Times New Roman"/>
          <w:color w:val="222222"/>
          <w:sz w:val="24"/>
          <w:szCs w:val="24"/>
          <w:lang w:eastAsia="ru-RU"/>
        </w:rPr>
        <w:t>врачем</w:t>
      </w:r>
      <w:proofErr w:type="spellEnd"/>
      <w:r w:rsidRPr="000E12F4">
        <w:rPr>
          <w:rFonts w:ascii="Times New Roman" w:eastAsia="Times New Roman" w:hAnsi="Times New Roman" w:cs="Times New Roman"/>
          <w:color w:val="222222"/>
          <w:sz w:val="24"/>
          <w:szCs w:val="24"/>
          <w:lang w:eastAsia="ru-RU"/>
        </w:rPr>
        <w:t xml:space="preserve"> отчет о движении лекарственных средств, подлежащих предметно-количественному учету, по форме № 2-МЗ. На основании отчета бухгалтер списывает лекарственные средства, подлежащие предметно-количественному учету, по Акту о списании материальных запасов (</w:t>
      </w:r>
      <w:hyperlink r:id="rId52" w:anchor="/document/140/41214/" w:tooltip="Акт о списании материальных запасов (ф. 0504230)" w:history="1">
        <w:r w:rsidRPr="000E12F4">
          <w:rPr>
            <w:rFonts w:ascii="Times New Roman" w:eastAsia="Times New Roman" w:hAnsi="Times New Roman" w:cs="Times New Roman"/>
            <w:color w:val="0047B3"/>
            <w:sz w:val="24"/>
            <w:szCs w:val="24"/>
            <w:u w:val="single"/>
            <w:lang w:eastAsia="ru-RU"/>
          </w:rPr>
          <w:t>ф. 0504230</w:t>
        </w:r>
      </w:hyperlink>
      <w:r>
        <w:rPr>
          <w:rFonts w:ascii="Times New Roman" w:eastAsia="Times New Roman" w:hAnsi="Times New Roman" w:cs="Times New Roman"/>
          <w:color w:val="222222"/>
          <w:sz w:val="24"/>
          <w:szCs w:val="24"/>
          <w:lang w:eastAsia="ru-RU"/>
        </w:rPr>
        <w:t>).</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3C90">
        <w:rPr>
          <w:rFonts w:ascii="Times New Roman" w:hAnsi="Times New Roman" w:cs="Times New Roman"/>
          <w:sz w:val="24"/>
          <w:szCs w:val="24"/>
        </w:rPr>
        <w:t>3.5. Материально ответственные лица ведут предметно-количественный учет медикаментов и перевязочных средств. В регистрах бухгалтерского учета учет медикаментов и перевязочных средств ведется в суммовом (денежном) выражении. </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3C90">
        <w:rPr>
          <w:rFonts w:ascii="Times New Roman" w:hAnsi="Times New Roman" w:cs="Times New Roman"/>
          <w:sz w:val="24"/>
          <w:szCs w:val="24"/>
        </w:rPr>
        <w:t>3.6. Предметы мягкого инвентаря маркирует кладовщик в присутствии одного из членов комиссии по поступлению и выбытию нефинансовых активов. Маркировочные штампы хранятся у материально ответственного лица  по складу</w:t>
      </w:r>
      <w:proofErr w:type="gramStart"/>
      <w:r w:rsidRPr="004B3C90">
        <w:rPr>
          <w:rFonts w:ascii="Times New Roman" w:hAnsi="Times New Roman" w:cs="Times New Roman"/>
          <w:sz w:val="24"/>
          <w:szCs w:val="24"/>
        </w:rPr>
        <w:t xml:space="preserve"> .</w:t>
      </w:r>
      <w:proofErr w:type="gramEnd"/>
      <w:r w:rsidRPr="004B3C90">
        <w:rPr>
          <w:rFonts w:ascii="Times New Roman" w:hAnsi="Times New Roman" w:cs="Times New Roman"/>
          <w:sz w:val="24"/>
          <w:szCs w:val="24"/>
        </w:rPr>
        <w:t xml:space="preserve"> Срок маркировки не позднее дня, следующего за днем поступления мягкого инвентаря на склад.</w:t>
      </w:r>
    </w:p>
    <w:p w:rsidR="000E12F4"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color w:val="222222"/>
          <w:sz w:val="21"/>
          <w:szCs w:val="21"/>
          <w:lang w:eastAsia="ru-RU"/>
        </w:rPr>
      </w:pPr>
      <w:r w:rsidRPr="004B3C90">
        <w:rPr>
          <w:rFonts w:ascii="Times New Roman" w:eastAsia="Times New Roman" w:hAnsi="Times New Roman" w:cs="Times New Roman"/>
          <w:sz w:val="24"/>
          <w:szCs w:val="24"/>
          <w:lang w:eastAsia="ru-RU"/>
        </w:rPr>
        <w:t> 3.7. Нормы на расходы горюче-смазочных материалов (ГСМ) разрабатываются  организацией и утверждаются приказом руководителя учреждения. ГСМ списывается на расходы по фактическому расходу на основании путевых листов, но не выше норм, установленных приказом руководителя учреждения.</w:t>
      </w:r>
      <w:r w:rsidR="000E12F4" w:rsidRPr="000E12F4">
        <w:rPr>
          <w:rFonts w:ascii="Arial" w:eastAsia="Times New Roman" w:hAnsi="Arial" w:cs="Arial"/>
          <w:color w:val="222222"/>
          <w:sz w:val="21"/>
          <w:szCs w:val="21"/>
          <w:lang w:eastAsia="ru-RU"/>
        </w:rPr>
        <w:t xml:space="preserve"> </w:t>
      </w:r>
    </w:p>
    <w:p w:rsidR="004B3C90" w:rsidRPr="004B3C90" w:rsidRDefault="000E12F4"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D103A">
        <w:rPr>
          <w:rFonts w:ascii="Arial" w:eastAsia="Times New Roman" w:hAnsi="Arial" w:cs="Arial"/>
          <w:color w:val="222222"/>
          <w:sz w:val="21"/>
          <w:szCs w:val="21"/>
          <w:lang w:eastAsia="ru-RU"/>
        </w:rPr>
        <w:t>С</w:t>
      </w:r>
      <w:r w:rsidRPr="002D103A">
        <w:rPr>
          <w:rFonts w:ascii="Times New Roman" w:eastAsia="Times New Roman" w:hAnsi="Times New Roman" w:cs="Times New Roman"/>
          <w:sz w:val="24"/>
          <w:szCs w:val="24"/>
          <w:lang w:eastAsia="ru-RU"/>
        </w:rPr>
        <w:t>пециальные жидкости для автомобиля (</w:t>
      </w:r>
      <w:proofErr w:type="gramStart"/>
      <w:r w:rsidRPr="002D103A">
        <w:rPr>
          <w:rFonts w:ascii="Times New Roman" w:eastAsia="Times New Roman" w:hAnsi="Times New Roman" w:cs="Times New Roman"/>
          <w:sz w:val="24"/>
          <w:szCs w:val="24"/>
          <w:lang w:eastAsia="ru-RU"/>
        </w:rPr>
        <w:t>тормозная</w:t>
      </w:r>
      <w:proofErr w:type="gramEnd"/>
      <w:r w:rsidRPr="002D103A">
        <w:rPr>
          <w:rFonts w:ascii="Times New Roman" w:eastAsia="Times New Roman" w:hAnsi="Times New Roman" w:cs="Times New Roman"/>
          <w:sz w:val="24"/>
          <w:szCs w:val="24"/>
          <w:lang w:eastAsia="ru-RU"/>
        </w:rPr>
        <w:t xml:space="preserve">, </w:t>
      </w:r>
      <w:proofErr w:type="spellStart"/>
      <w:r w:rsidRPr="002D103A">
        <w:rPr>
          <w:rFonts w:ascii="Times New Roman" w:eastAsia="Times New Roman" w:hAnsi="Times New Roman" w:cs="Times New Roman"/>
          <w:sz w:val="24"/>
          <w:szCs w:val="24"/>
          <w:lang w:eastAsia="ru-RU"/>
        </w:rPr>
        <w:t>стеклоомывающая</w:t>
      </w:r>
      <w:proofErr w:type="spellEnd"/>
      <w:r w:rsidRPr="002D103A">
        <w:rPr>
          <w:rFonts w:ascii="Times New Roman" w:eastAsia="Times New Roman" w:hAnsi="Times New Roman" w:cs="Times New Roman"/>
          <w:sz w:val="24"/>
          <w:szCs w:val="24"/>
          <w:lang w:eastAsia="ru-RU"/>
        </w:rPr>
        <w:t>, тосол и другие охлаждающие) учитываются на счете 105.03 и по </w:t>
      </w:r>
      <w:hyperlink r:id="rId53" w:anchor="/document/99/555944502/XA00M8A2MT/" w:tgtFrame="_self" w:tooltip="343 Увеличение стоимости горюче-смазочных материалов" w:history="1">
        <w:r w:rsidRPr="002D103A">
          <w:rPr>
            <w:rFonts w:ascii="Times New Roman" w:eastAsia="Times New Roman" w:hAnsi="Times New Roman" w:cs="Times New Roman"/>
            <w:color w:val="01745C"/>
            <w:sz w:val="24"/>
            <w:szCs w:val="24"/>
            <w:u w:val="single"/>
            <w:lang w:eastAsia="ru-RU"/>
          </w:rPr>
          <w:t>КОСГУ 343</w:t>
        </w:r>
      </w:hyperlink>
    </w:p>
    <w:p w:rsidR="00F00C5F"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color w:val="5C5C5C"/>
          <w:sz w:val="21"/>
          <w:szCs w:val="21"/>
          <w:shd w:val="clear" w:color="auto" w:fill="FFFFFF"/>
        </w:rPr>
      </w:pPr>
      <w:r w:rsidRPr="004B3C90">
        <w:rPr>
          <w:rFonts w:ascii="Times New Roman" w:eastAsia="Times New Roman" w:hAnsi="Times New Roman" w:cs="Times New Roman"/>
          <w:sz w:val="24"/>
          <w:szCs w:val="24"/>
          <w:lang w:eastAsia="ru-RU"/>
        </w:rPr>
        <w:t xml:space="preserve"> 3.8. Выдача в эксплуатацию на нужды учреждения канцелярских принадлежностей, </w:t>
      </w:r>
      <w:r w:rsidRPr="004B3C90">
        <w:rPr>
          <w:rFonts w:ascii="Times New Roman" w:eastAsia="Times New Roman" w:hAnsi="Times New Roman" w:cs="Times New Roman"/>
          <w:sz w:val="24"/>
          <w:szCs w:val="24"/>
          <w:lang w:eastAsia="ru-RU"/>
        </w:rPr>
        <w:br/>
        <w:t>лекарственных препаратов, запасных частей и хозяйственных материалов оформляется Ведомостью выдачи материальных ценностей на нужды учреждения (</w:t>
      </w:r>
      <w:hyperlink r:id="rId54" w:anchor="/document/140/20575/" w:tooltip="ОКУД 0504210. Ведомость выдачи материальных ценностей на нужды учреждения" w:history="1">
        <w:r w:rsidRPr="004B3C90">
          <w:rPr>
            <w:rFonts w:ascii="Times New Roman" w:eastAsia="Times New Roman" w:hAnsi="Times New Roman" w:cs="Times New Roman"/>
            <w:sz w:val="24"/>
            <w:szCs w:val="24"/>
            <w:u w:val="single"/>
            <w:lang w:eastAsia="ru-RU"/>
          </w:rPr>
          <w:t>ф. 0504210</w:t>
        </w:r>
      </w:hyperlink>
      <w:r w:rsidRPr="004B3C90">
        <w:rPr>
          <w:rFonts w:ascii="Times New Roman" w:eastAsia="Times New Roman" w:hAnsi="Times New Roman" w:cs="Times New Roman"/>
          <w:sz w:val="24"/>
          <w:szCs w:val="24"/>
          <w:lang w:eastAsia="ru-RU"/>
        </w:rPr>
        <w:t>). Эта ведомость является основанием для списания материальных запасов.</w:t>
      </w:r>
      <w:r w:rsidR="00F00C5F" w:rsidRPr="00F00C5F">
        <w:rPr>
          <w:rFonts w:ascii="Arial" w:hAnsi="Arial" w:cs="Arial"/>
          <w:color w:val="5C5C5C"/>
          <w:sz w:val="21"/>
          <w:szCs w:val="21"/>
          <w:shd w:val="clear" w:color="auto" w:fill="FFFFFF"/>
        </w:rPr>
        <w:t xml:space="preserve"> </w:t>
      </w:r>
    </w:p>
    <w:p w:rsidR="004B3C90" w:rsidRPr="004B3C90" w:rsidRDefault="00F00C5F"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0E12F4">
        <w:rPr>
          <w:rFonts w:ascii="Times New Roman" w:hAnsi="Times New Roman" w:cs="Times New Roman"/>
          <w:color w:val="5C5C5C"/>
          <w:sz w:val="24"/>
          <w:szCs w:val="24"/>
          <w:shd w:val="clear" w:color="auto" w:fill="FFFFFF"/>
        </w:rPr>
        <w:t>Учреждение не применяет ФСБУ 5/2019 в отношении следующих запасов, предназначенных для управленческих нужд: канцелярские принадлежности. Все прочие запасы, предназначенные для управленческих нужд, учитываются по правилам ФСБУ 5/2019</w:t>
      </w:r>
      <w:r w:rsidRPr="000E12F4">
        <w:rPr>
          <w:rFonts w:ascii="Arial" w:hAnsi="Arial" w:cs="Arial"/>
          <w:color w:val="5C5C5C"/>
          <w:sz w:val="24"/>
          <w:szCs w:val="24"/>
          <w:shd w:val="clear" w:color="auto" w:fill="FFFFFF"/>
        </w:rPr>
        <w:t>.</w:t>
      </w:r>
      <w:r>
        <w:rPr>
          <w:rFonts w:ascii="Arial" w:hAnsi="Arial" w:cs="Arial"/>
          <w:color w:val="5C5C5C"/>
          <w:sz w:val="21"/>
          <w:szCs w:val="21"/>
          <w:shd w:val="clear" w:color="auto" w:fill="FFFFFF"/>
        </w:rPr>
        <w:t> </w:t>
      </w:r>
      <w:r>
        <w:rPr>
          <w:rFonts w:ascii="Arial" w:hAnsi="Arial" w:cs="Arial"/>
          <w:color w:val="5C5C5C"/>
          <w:sz w:val="21"/>
          <w:szCs w:val="21"/>
        </w:rPr>
        <w:br/>
      </w:r>
      <w:r>
        <w:rPr>
          <w:rFonts w:ascii="Arial" w:hAnsi="Arial" w:cs="Arial"/>
          <w:color w:val="5C5C5C"/>
          <w:sz w:val="21"/>
          <w:szCs w:val="21"/>
        </w:rPr>
        <w:br/>
      </w:r>
      <w:r w:rsidR="004B3C90" w:rsidRPr="004B3C90">
        <w:rPr>
          <w:rFonts w:ascii="Times New Roman" w:eastAsia="Times New Roman" w:hAnsi="Times New Roman" w:cs="Times New Roman"/>
          <w:sz w:val="24"/>
          <w:szCs w:val="24"/>
          <w:lang w:eastAsia="ru-RU"/>
        </w:rPr>
        <w:t> 3.9. Мягкий и хозяйственный инвентарь, посуда списываются по Акту о списании мягкого и хозяйственного инвентаря (</w:t>
      </w:r>
      <w:hyperlink r:id="rId55" w:anchor="/document/140/20571/" w:tooltip="ОКУД 0504143. Акт о списании мягкого и хозяйственного инвентаря" w:history="1">
        <w:r w:rsidR="004B3C90" w:rsidRPr="004B3C90">
          <w:rPr>
            <w:rFonts w:ascii="Times New Roman" w:eastAsia="Times New Roman" w:hAnsi="Times New Roman" w:cs="Times New Roman"/>
            <w:sz w:val="24"/>
            <w:szCs w:val="24"/>
            <w:u w:val="single"/>
            <w:lang w:eastAsia="ru-RU"/>
          </w:rPr>
          <w:t>ф. 0504143</w:t>
        </w:r>
      </w:hyperlink>
      <w:r w:rsidR="004B3C90" w:rsidRPr="004B3C90">
        <w:rPr>
          <w:rFonts w:ascii="Times New Roman" w:eastAsia="Times New Roman" w:hAnsi="Times New Roman" w:cs="Times New Roman"/>
          <w:sz w:val="24"/>
          <w:szCs w:val="24"/>
          <w:lang w:eastAsia="ru-RU"/>
        </w:rPr>
        <w:t>).</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В остальных случаях материальные запасы списываются по акту о списании материальных запасов (</w:t>
      </w:r>
      <w:hyperlink r:id="rId56" w:anchor="/document/140/20576/" w:tooltip="ОКУД 0504230. Акт о списании материальных запасов" w:history="1">
        <w:r w:rsidRPr="004B3C90">
          <w:rPr>
            <w:rFonts w:ascii="Times New Roman" w:eastAsia="Times New Roman" w:hAnsi="Times New Roman" w:cs="Times New Roman"/>
            <w:sz w:val="24"/>
            <w:szCs w:val="24"/>
            <w:u w:val="single"/>
            <w:lang w:eastAsia="ru-RU"/>
          </w:rPr>
          <w:t>ф. 0504230</w:t>
        </w:r>
      </w:hyperlink>
      <w:r w:rsidRPr="004B3C90">
        <w:rPr>
          <w:rFonts w:ascii="Times New Roman" w:eastAsia="Times New Roman" w:hAnsi="Times New Roman" w:cs="Times New Roman"/>
          <w:sz w:val="24"/>
          <w:szCs w:val="24"/>
          <w:lang w:eastAsia="ru-RU"/>
        </w:rPr>
        <w:t>).</w:t>
      </w:r>
    </w:p>
    <w:p w:rsidR="004B3C90" w:rsidRPr="004B3C90" w:rsidRDefault="004B3C90" w:rsidP="004B3C90">
      <w:pPr>
        <w:spacing w:after="0" w:line="240" w:lineRule="auto"/>
        <w:rPr>
          <w:rFonts w:ascii="Times New Roman" w:hAnsi="Times New Roman" w:cs="Times New Roman"/>
          <w:sz w:val="24"/>
          <w:szCs w:val="24"/>
        </w:rPr>
      </w:pPr>
      <w:r w:rsidRPr="004B3C90">
        <w:rPr>
          <w:rFonts w:ascii="Times New Roman" w:hAnsi="Times New Roman" w:cs="Times New Roman"/>
          <w:sz w:val="24"/>
          <w:szCs w:val="24"/>
        </w:rPr>
        <w:t>3.10. Материальные запасы (лекарственные препараты, донорская кровь) изготавливаются для нужд учреждения и принимаются к учету по фактической стоимости на основании Требования-накладной (ф. 0504204).</w:t>
      </w:r>
    </w:p>
    <w:p w:rsidR="00F57D94" w:rsidRDefault="004B3C90" w:rsidP="00F57D94">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3.11. </w:t>
      </w:r>
      <w:proofErr w:type="gramStart"/>
      <w:r w:rsidRPr="004B3C90">
        <w:rPr>
          <w:rFonts w:ascii="Times New Roman" w:eastAsia="Times New Roman" w:hAnsi="Times New Roman" w:cs="Times New Roman"/>
          <w:sz w:val="24"/>
          <w:szCs w:val="24"/>
          <w:lang w:eastAsia="ru-RU"/>
        </w:rPr>
        <w:t xml:space="preserve">Учет на </w:t>
      </w:r>
      <w:hyperlink r:id="rId57" w:anchor="/document/99/902249301/ZA00LV62M3/" w:tooltip="Счет 09 Запасные части к транспортным средствам, выданные взамен изношенных" w:history="1">
        <w:proofErr w:type="spellStart"/>
        <w:r w:rsidRPr="004B3C90">
          <w:rPr>
            <w:rFonts w:ascii="Times New Roman" w:eastAsia="Times New Roman" w:hAnsi="Times New Roman" w:cs="Times New Roman"/>
            <w:sz w:val="24"/>
            <w:szCs w:val="24"/>
            <w:u w:val="single"/>
            <w:lang w:eastAsia="ru-RU"/>
          </w:rPr>
          <w:t>забалансовом</w:t>
        </w:r>
        <w:proofErr w:type="spellEnd"/>
        <w:r w:rsidRPr="004B3C90">
          <w:rPr>
            <w:rFonts w:ascii="Times New Roman" w:eastAsia="Times New Roman" w:hAnsi="Times New Roman" w:cs="Times New Roman"/>
            <w:sz w:val="24"/>
            <w:szCs w:val="24"/>
            <w:u w:val="single"/>
            <w:lang w:eastAsia="ru-RU"/>
          </w:rPr>
          <w:t xml:space="preserve"> счете 09</w:t>
        </w:r>
      </w:hyperlink>
      <w:r w:rsidRPr="004B3C90">
        <w:rPr>
          <w:rFonts w:ascii="Times New Roman" w:eastAsia="Times New Roman" w:hAnsi="Times New Roman" w:cs="Times New Roman"/>
          <w:sz w:val="24"/>
          <w:szCs w:val="24"/>
          <w:lang w:eastAsia="ru-RU"/>
        </w:rPr>
        <w:t xml:space="preserve">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(запчасти и комплектующие), такие как:</w:t>
      </w:r>
      <w:proofErr w:type="gramEnd"/>
    </w:p>
    <w:p w:rsidR="009C4ADB" w:rsidRPr="009C4ADB" w:rsidRDefault="000E12F4" w:rsidP="009C4ADB">
      <w:pPr>
        <w:numPr>
          <w:ilvl w:val="0"/>
          <w:numId w:val="36"/>
        </w:numPr>
        <w:shd w:val="clear" w:color="auto" w:fill="FFFFFF" w:themeFill="background1"/>
        <w:spacing w:after="0" w:line="240" w:lineRule="auto"/>
        <w:ind w:left="270"/>
        <w:rPr>
          <w:rFonts w:ascii="Times New Roman" w:eastAsia="Times New Roman" w:hAnsi="Times New Roman" w:cs="Times New Roman"/>
          <w:color w:val="222222"/>
          <w:sz w:val="21"/>
          <w:szCs w:val="21"/>
          <w:lang w:eastAsia="ru-RU"/>
        </w:rPr>
      </w:pPr>
      <w:r w:rsidRPr="009C4ADB">
        <w:rPr>
          <w:rFonts w:ascii="Times New Roman" w:eastAsia="Times New Roman" w:hAnsi="Times New Roman" w:cs="Times New Roman"/>
          <w:color w:val="222222"/>
          <w:sz w:val="21"/>
          <w:szCs w:val="21"/>
          <w:shd w:val="clear" w:color="auto" w:fill="FFFFFF" w:themeFill="background1"/>
          <w:lang w:eastAsia="ru-RU"/>
        </w:rPr>
        <w:t>автомобильные шины — четыре единицы на один легковой автомобиль</w:t>
      </w:r>
      <w:r w:rsidRPr="009C4ADB">
        <w:rPr>
          <w:rFonts w:ascii="Times New Roman" w:eastAsia="Times New Roman" w:hAnsi="Times New Roman" w:cs="Times New Roman"/>
          <w:color w:val="222222"/>
          <w:sz w:val="21"/>
          <w:szCs w:val="21"/>
          <w:lang w:eastAsia="ru-RU"/>
        </w:rPr>
        <w:t>;</w:t>
      </w:r>
    </w:p>
    <w:p w:rsidR="00F57D94" w:rsidRPr="009C4ADB" w:rsidRDefault="000E12F4" w:rsidP="009C4ADB">
      <w:pPr>
        <w:numPr>
          <w:ilvl w:val="0"/>
          <w:numId w:val="36"/>
        </w:numPr>
        <w:shd w:val="clear" w:color="auto" w:fill="FFFFFF" w:themeFill="background1"/>
        <w:spacing w:after="0" w:line="240" w:lineRule="auto"/>
        <w:ind w:left="270"/>
        <w:rPr>
          <w:rFonts w:ascii="Times New Roman" w:eastAsia="Times New Roman" w:hAnsi="Times New Roman" w:cs="Times New Roman"/>
          <w:color w:val="222222"/>
          <w:sz w:val="21"/>
          <w:szCs w:val="21"/>
          <w:lang w:eastAsia="ru-RU"/>
        </w:rPr>
      </w:pPr>
      <w:r w:rsidRPr="0089396C">
        <w:rPr>
          <w:rFonts w:ascii="Times New Roman" w:eastAsia="Times New Roman" w:hAnsi="Times New Roman" w:cs="Times New Roman"/>
          <w:color w:val="222222"/>
          <w:sz w:val="21"/>
          <w:szCs w:val="21"/>
          <w:shd w:val="clear" w:color="auto" w:fill="FFFFFF" w:themeFill="background1"/>
          <w:lang w:eastAsia="ru-RU"/>
        </w:rPr>
        <w:t>колесные диски — четыре единицы на один легковой автомобиль</w:t>
      </w:r>
      <w:r w:rsidRPr="009C4ADB">
        <w:rPr>
          <w:rFonts w:ascii="Times New Roman" w:eastAsia="Times New Roman" w:hAnsi="Times New Roman" w:cs="Times New Roman"/>
          <w:color w:val="222222"/>
          <w:sz w:val="21"/>
          <w:szCs w:val="21"/>
          <w:lang w:eastAsia="ru-RU"/>
        </w:rPr>
        <w:t>;</w:t>
      </w:r>
    </w:p>
    <w:p w:rsidR="000E12F4" w:rsidRPr="009C4ADB" w:rsidRDefault="000E12F4" w:rsidP="00F57D94">
      <w:pPr>
        <w:numPr>
          <w:ilvl w:val="0"/>
          <w:numId w:val="36"/>
        </w:numPr>
        <w:shd w:val="clear" w:color="auto" w:fill="FFFFFF" w:themeFill="background1"/>
        <w:spacing w:after="0" w:line="240" w:lineRule="auto"/>
        <w:ind w:left="270"/>
        <w:rPr>
          <w:rFonts w:ascii="Times New Roman" w:eastAsia="Times New Roman" w:hAnsi="Times New Roman" w:cs="Times New Roman"/>
          <w:color w:val="222222"/>
          <w:sz w:val="21"/>
          <w:szCs w:val="21"/>
          <w:lang w:eastAsia="ru-RU"/>
        </w:rPr>
      </w:pPr>
      <w:r w:rsidRPr="009C4ADB">
        <w:rPr>
          <w:rFonts w:ascii="Times New Roman" w:eastAsia="Times New Roman" w:hAnsi="Times New Roman" w:cs="Times New Roman"/>
          <w:color w:val="222222"/>
          <w:sz w:val="21"/>
          <w:szCs w:val="21"/>
          <w:shd w:val="clear" w:color="auto" w:fill="FFFFFF" w:themeFill="background1"/>
          <w:lang w:eastAsia="ru-RU"/>
        </w:rPr>
        <w:t>аккумуляторы — одна единица на один автомобиль</w:t>
      </w:r>
      <w:r w:rsidRPr="009C4ADB">
        <w:rPr>
          <w:rFonts w:ascii="Times New Roman" w:eastAsia="Times New Roman" w:hAnsi="Times New Roman" w:cs="Times New Roman"/>
          <w:color w:val="222222"/>
          <w:sz w:val="21"/>
          <w:szCs w:val="21"/>
          <w:lang w:eastAsia="ru-RU"/>
        </w:rPr>
        <w:t>;</w:t>
      </w:r>
    </w:p>
    <w:p w:rsidR="009C4ADB" w:rsidRPr="009C4ADB" w:rsidRDefault="000E12F4" w:rsidP="009C4ADB">
      <w:pPr>
        <w:numPr>
          <w:ilvl w:val="0"/>
          <w:numId w:val="36"/>
        </w:numPr>
        <w:shd w:val="clear" w:color="auto" w:fill="FFFFFF" w:themeFill="background1"/>
        <w:spacing w:after="0" w:line="240" w:lineRule="auto"/>
        <w:ind w:left="270"/>
        <w:rPr>
          <w:rFonts w:ascii="Times New Roman" w:eastAsia="Times New Roman" w:hAnsi="Times New Roman" w:cs="Times New Roman"/>
          <w:color w:val="222222"/>
          <w:sz w:val="21"/>
          <w:szCs w:val="21"/>
          <w:lang w:eastAsia="ru-RU"/>
        </w:rPr>
      </w:pPr>
      <w:r w:rsidRPr="009C4ADB">
        <w:rPr>
          <w:rFonts w:ascii="Times New Roman" w:eastAsia="Times New Roman" w:hAnsi="Times New Roman" w:cs="Times New Roman"/>
          <w:color w:val="222222"/>
          <w:sz w:val="21"/>
          <w:szCs w:val="21"/>
          <w:shd w:val="clear" w:color="auto" w:fill="FFFFFF" w:themeFill="background1"/>
          <w:lang w:eastAsia="ru-RU"/>
        </w:rPr>
        <w:t xml:space="preserve">наборы </w:t>
      </w:r>
      <w:proofErr w:type="spellStart"/>
      <w:r w:rsidRPr="009C4ADB">
        <w:rPr>
          <w:rFonts w:ascii="Times New Roman" w:eastAsia="Times New Roman" w:hAnsi="Times New Roman" w:cs="Times New Roman"/>
          <w:color w:val="222222"/>
          <w:sz w:val="21"/>
          <w:szCs w:val="21"/>
          <w:shd w:val="clear" w:color="auto" w:fill="FFFFFF" w:themeFill="background1"/>
          <w:lang w:eastAsia="ru-RU"/>
        </w:rPr>
        <w:t>автоинструмента</w:t>
      </w:r>
      <w:proofErr w:type="spellEnd"/>
      <w:r w:rsidRPr="009C4ADB">
        <w:rPr>
          <w:rFonts w:ascii="Times New Roman" w:eastAsia="Times New Roman" w:hAnsi="Times New Roman" w:cs="Times New Roman"/>
          <w:color w:val="222222"/>
          <w:sz w:val="21"/>
          <w:szCs w:val="21"/>
          <w:shd w:val="clear" w:color="auto" w:fill="FFFFFF" w:themeFill="background1"/>
          <w:lang w:eastAsia="ru-RU"/>
        </w:rPr>
        <w:t> — одна единица на один автомобиль</w:t>
      </w:r>
      <w:r w:rsidRPr="009C4ADB">
        <w:rPr>
          <w:rFonts w:ascii="Times New Roman" w:eastAsia="Times New Roman" w:hAnsi="Times New Roman" w:cs="Times New Roman"/>
          <w:color w:val="222222"/>
          <w:sz w:val="21"/>
          <w:szCs w:val="21"/>
          <w:lang w:eastAsia="ru-RU"/>
        </w:rPr>
        <w:t>;</w:t>
      </w:r>
    </w:p>
    <w:p w:rsidR="009C4ADB" w:rsidRPr="009C4ADB" w:rsidRDefault="000E12F4" w:rsidP="009C4ADB">
      <w:pPr>
        <w:numPr>
          <w:ilvl w:val="0"/>
          <w:numId w:val="36"/>
        </w:numPr>
        <w:shd w:val="clear" w:color="auto" w:fill="FFFFFF" w:themeFill="background1"/>
        <w:spacing w:after="0" w:line="240" w:lineRule="auto"/>
        <w:ind w:left="270"/>
        <w:rPr>
          <w:rFonts w:ascii="Times New Roman" w:eastAsia="Times New Roman" w:hAnsi="Times New Roman" w:cs="Times New Roman"/>
          <w:color w:val="222222"/>
          <w:sz w:val="21"/>
          <w:szCs w:val="21"/>
          <w:lang w:eastAsia="ru-RU"/>
        </w:rPr>
      </w:pPr>
      <w:r w:rsidRPr="009C4ADB">
        <w:rPr>
          <w:rFonts w:ascii="Times New Roman" w:eastAsia="Times New Roman" w:hAnsi="Times New Roman" w:cs="Times New Roman"/>
          <w:color w:val="222222"/>
          <w:sz w:val="21"/>
          <w:szCs w:val="21"/>
          <w:shd w:val="clear" w:color="auto" w:fill="FFFFFF" w:themeFill="background1"/>
          <w:lang w:eastAsia="ru-RU"/>
        </w:rPr>
        <w:t>аптечки — одна единица на один автомобиль;</w:t>
      </w:r>
    </w:p>
    <w:p w:rsidR="000E12F4" w:rsidRPr="009C4ADB" w:rsidRDefault="000E12F4" w:rsidP="00F57D94">
      <w:pPr>
        <w:numPr>
          <w:ilvl w:val="0"/>
          <w:numId w:val="36"/>
        </w:numPr>
        <w:shd w:val="clear" w:color="auto" w:fill="FFFFFF" w:themeFill="background1"/>
        <w:spacing w:after="0" w:line="240" w:lineRule="auto"/>
        <w:ind w:left="270"/>
        <w:rPr>
          <w:rFonts w:ascii="Times New Roman" w:eastAsia="Times New Roman" w:hAnsi="Times New Roman" w:cs="Times New Roman"/>
          <w:color w:val="222222"/>
          <w:sz w:val="21"/>
          <w:szCs w:val="21"/>
          <w:lang w:eastAsia="ru-RU"/>
        </w:rPr>
      </w:pPr>
      <w:r w:rsidRPr="009C4ADB">
        <w:rPr>
          <w:rFonts w:ascii="Times New Roman" w:eastAsia="Times New Roman" w:hAnsi="Times New Roman" w:cs="Times New Roman"/>
          <w:color w:val="222222"/>
          <w:sz w:val="21"/>
          <w:szCs w:val="21"/>
          <w:shd w:val="clear" w:color="auto" w:fill="FFFFFF" w:themeFill="background1"/>
          <w:lang w:eastAsia="ru-RU"/>
        </w:rPr>
        <w:t xml:space="preserve">огнетушители— </w:t>
      </w:r>
      <w:proofErr w:type="gramStart"/>
      <w:r w:rsidRPr="009C4ADB">
        <w:rPr>
          <w:rFonts w:ascii="Times New Roman" w:eastAsia="Times New Roman" w:hAnsi="Times New Roman" w:cs="Times New Roman"/>
          <w:color w:val="222222"/>
          <w:sz w:val="21"/>
          <w:szCs w:val="21"/>
          <w:shd w:val="clear" w:color="auto" w:fill="FFFFFF" w:themeFill="background1"/>
          <w:lang w:eastAsia="ru-RU"/>
        </w:rPr>
        <w:t>од</w:t>
      </w:r>
      <w:proofErr w:type="gramEnd"/>
      <w:r w:rsidRPr="009C4ADB">
        <w:rPr>
          <w:rFonts w:ascii="Times New Roman" w:eastAsia="Times New Roman" w:hAnsi="Times New Roman" w:cs="Times New Roman"/>
          <w:color w:val="222222"/>
          <w:sz w:val="21"/>
          <w:szCs w:val="21"/>
          <w:shd w:val="clear" w:color="auto" w:fill="FFFFFF" w:themeFill="background1"/>
          <w:lang w:eastAsia="ru-RU"/>
        </w:rPr>
        <w:t>на единица на один автомобиль</w:t>
      </w:r>
      <w:r w:rsidRPr="009C4ADB">
        <w:rPr>
          <w:rFonts w:ascii="Times New Roman" w:eastAsia="Times New Roman" w:hAnsi="Times New Roman" w:cs="Times New Roman"/>
          <w:color w:val="222222"/>
          <w:sz w:val="21"/>
          <w:szCs w:val="21"/>
          <w:lang w:eastAsia="ru-RU"/>
        </w:rPr>
        <w:t>;</w:t>
      </w:r>
    </w:p>
    <w:p w:rsidR="009C4ADB" w:rsidRPr="009C4ADB" w:rsidRDefault="009C4ADB" w:rsidP="009C4ADB">
      <w:pPr>
        <w:shd w:val="clear" w:color="auto" w:fill="FFFFFF" w:themeFill="background1"/>
        <w:spacing w:after="0" w:line="240" w:lineRule="auto"/>
        <w:ind w:left="-90"/>
        <w:rPr>
          <w:rFonts w:ascii="Times New Roman" w:eastAsia="Times New Roman" w:hAnsi="Times New Roman" w:cs="Times New Roman"/>
          <w:color w:val="222222"/>
          <w:sz w:val="21"/>
          <w:szCs w:val="21"/>
          <w:lang w:eastAsia="ru-RU"/>
        </w:rPr>
      </w:pP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lastRenderedPageBreak/>
        <w:t>Аналитический учет по счету ведется в разрезе автомобилей и материально ответственных лиц.</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Поступление на счет 09 отражается:</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учреждения»;</w:t>
      </w:r>
    </w:p>
    <w:p w:rsidR="004B3C90" w:rsidRPr="004B3C90" w:rsidRDefault="004B3C90" w:rsidP="004B3C90">
      <w:pPr>
        <w:spacing w:after="0" w:line="240" w:lineRule="auto"/>
        <w:jc w:val="both"/>
        <w:rPr>
          <w:rFonts w:ascii="Times New Roman" w:hAnsi="Times New Roman" w:cs="Times New Roman"/>
          <w:sz w:val="24"/>
          <w:szCs w:val="24"/>
          <w:lang w:eastAsia="ru-RU"/>
        </w:rPr>
      </w:pPr>
      <w:proofErr w:type="gramStart"/>
      <w:r w:rsidRPr="004B3C90">
        <w:rPr>
          <w:rFonts w:ascii="Times New Roman" w:hAnsi="Times New Roman" w:cs="Times New Roman"/>
          <w:sz w:val="24"/>
          <w:szCs w:val="24"/>
          <w:lang w:eastAsia="ru-RU"/>
        </w:rPr>
        <w:t>при безвозмездном поступлении автомобиля от государственных (муниципальных) учреждений с документальной передачей остатков за балансового счета 09.</w:t>
      </w:r>
      <w:proofErr w:type="gramEnd"/>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Внутреннее перемещение по счету отражается:</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при передаче на другой автомобиль;</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при передаче другому материально ответственному лицу вместе с автомобилем.</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Выбытие со счета 09 отражается:</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при списании автомобиля по установленным основаниям;</w:t>
      </w:r>
    </w:p>
    <w:p w:rsidR="000E12F4" w:rsidRDefault="004B3C90" w:rsidP="000E12F4">
      <w:pPr>
        <w:spacing w:after="0" w:line="240" w:lineRule="auto"/>
        <w:jc w:val="both"/>
        <w:rPr>
          <w:lang w:eastAsia="ru-RU"/>
        </w:rPr>
      </w:pPr>
      <w:r w:rsidRPr="004B3C90">
        <w:rPr>
          <w:rFonts w:ascii="Times New Roman" w:hAnsi="Times New Roman" w:cs="Times New Roman"/>
          <w:sz w:val="24"/>
          <w:szCs w:val="24"/>
          <w:lang w:eastAsia="ru-RU"/>
        </w:rPr>
        <w:t>при установке новых запчастей взамен</w:t>
      </w:r>
      <w:r w:rsidR="000E12F4">
        <w:rPr>
          <w:lang w:eastAsia="ru-RU"/>
        </w:rPr>
        <w:t xml:space="preserve"> непригодных к эксплуатации.</w:t>
      </w:r>
    </w:p>
    <w:p w:rsidR="004B3C90" w:rsidRDefault="004B3C90" w:rsidP="000E12F4">
      <w:pPr>
        <w:spacing w:after="0"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Основание: </w:t>
      </w:r>
      <w:hyperlink r:id="rId58" w:anchor="/document/99/902249301/ZAP26OO3IV/" w:tooltip="349. Счет предназначен для учета материальных ценностей, выданных на транспортные средства взамен изношенных, в целях контроля за их использованием. Перечень материальных ценностей,.." w:history="1">
        <w:r w:rsidRPr="004B3C90">
          <w:rPr>
            <w:rFonts w:ascii="Times New Roman" w:eastAsia="Times New Roman" w:hAnsi="Times New Roman" w:cs="Times New Roman"/>
            <w:sz w:val="24"/>
            <w:szCs w:val="24"/>
            <w:u w:val="single"/>
            <w:lang w:eastAsia="ru-RU"/>
          </w:rPr>
          <w:t>пункты 349–350</w:t>
        </w:r>
      </w:hyperlink>
      <w:r w:rsidRPr="004B3C90">
        <w:rPr>
          <w:rFonts w:ascii="Times New Roman" w:eastAsia="Times New Roman" w:hAnsi="Times New Roman" w:cs="Times New Roman"/>
          <w:sz w:val="24"/>
          <w:szCs w:val="24"/>
          <w:lang w:eastAsia="ru-RU"/>
        </w:rPr>
        <w:t xml:space="preserve"> Инструкции к Единому плану счетов № 157н.</w:t>
      </w:r>
    </w:p>
    <w:p w:rsidR="000E12F4" w:rsidRPr="000E12F4" w:rsidRDefault="000E12F4" w:rsidP="000E12F4">
      <w:pPr>
        <w:spacing w:after="0" w:line="240" w:lineRule="auto"/>
        <w:jc w:val="both"/>
        <w:rPr>
          <w:lang w:eastAsia="ru-RU"/>
        </w:rPr>
      </w:pP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 xml:space="preserve">3.12. Фактическая стоимость материальных запасов, полученных в результате ремонта, разборки, утилизации (ликвидации), основных средств или </w:t>
      </w:r>
      <w:r w:rsidR="009038EE">
        <w:rPr>
          <w:rFonts w:ascii="Times New Roman" w:hAnsi="Times New Roman" w:cs="Times New Roman"/>
          <w:sz w:val="24"/>
          <w:szCs w:val="24"/>
          <w:lang w:eastAsia="ru-RU"/>
        </w:rPr>
        <w:t xml:space="preserve">иного имущества определяется   </w:t>
      </w:r>
      <w:r w:rsidRPr="004B3C90">
        <w:rPr>
          <w:rFonts w:ascii="Times New Roman" w:hAnsi="Times New Roman" w:cs="Times New Roman"/>
          <w:sz w:val="24"/>
          <w:szCs w:val="24"/>
          <w:lang w:eastAsia="ru-RU"/>
        </w:rPr>
        <w:t xml:space="preserve"> исходя из следующих факторов:</w:t>
      </w:r>
    </w:p>
    <w:p w:rsidR="004B3C90" w:rsidRPr="004B3C90" w:rsidRDefault="004B3C90" w:rsidP="004B3C90">
      <w:pPr>
        <w:spacing w:after="0" w:line="240" w:lineRule="auto"/>
        <w:rPr>
          <w:rFonts w:ascii="Times New Roman" w:hAnsi="Times New Roman" w:cs="Times New Roman"/>
          <w:sz w:val="24"/>
          <w:szCs w:val="24"/>
          <w:lang w:eastAsia="ru-RU"/>
        </w:rPr>
      </w:pPr>
      <w:r w:rsidRPr="004B3C90">
        <w:rPr>
          <w:rFonts w:ascii="Times New Roman" w:hAnsi="Times New Roman" w:cs="Times New Roman"/>
          <w:sz w:val="24"/>
          <w:szCs w:val="24"/>
          <w:lang w:eastAsia="ru-RU"/>
        </w:rPr>
        <w:t>- их текущей оценочной стоимости на дату принятия к бухгалтерскому учету;</w:t>
      </w:r>
    </w:p>
    <w:p w:rsidR="004B3C90" w:rsidRPr="004B3C90" w:rsidRDefault="004B3C90" w:rsidP="004B3C90">
      <w:pPr>
        <w:spacing w:after="0" w:line="240" w:lineRule="auto"/>
        <w:rPr>
          <w:rFonts w:ascii="Times New Roman" w:hAnsi="Times New Roman" w:cs="Times New Roman"/>
          <w:sz w:val="24"/>
          <w:szCs w:val="24"/>
          <w:lang w:eastAsia="ru-RU"/>
        </w:rPr>
      </w:pPr>
      <w:r w:rsidRPr="004B3C90">
        <w:rPr>
          <w:rFonts w:ascii="Times New Roman" w:hAnsi="Times New Roman" w:cs="Times New Roman"/>
          <w:sz w:val="24"/>
          <w:szCs w:val="24"/>
          <w:lang w:eastAsia="ru-RU"/>
        </w:rPr>
        <w:t>- сумм, уплачиваемых учреждением за доставку материальных запасов, приведение их в состояние, пригодное для использования.</w:t>
      </w:r>
    </w:p>
    <w:p w:rsidR="004B3C90" w:rsidRPr="004B3C90" w:rsidRDefault="004B3C90" w:rsidP="00294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4B3C90">
        <w:rPr>
          <w:rFonts w:ascii="Times New Roman" w:eastAsia="Times New Roman" w:hAnsi="Times New Roman" w:cs="Times New Roman"/>
          <w:iCs/>
          <w:sz w:val="24"/>
          <w:szCs w:val="24"/>
          <w:lang w:eastAsia="ru-RU"/>
        </w:rPr>
        <w:t>4. Стоимость безвозмездно полученных нефинансовых активов</w:t>
      </w:r>
    </w:p>
    <w:p w:rsidR="002941A3"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4.1.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w:t>
      </w:r>
      <w:r w:rsidR="002941A3">
        <w:rPr>
          <w:rFonts w:ascii="Times New Roman" w:eastAsia="Times New Roman" w:hAnsi="Times New Roman" w:cs="Times New Roman"/>
          <w:sz w:val="24"/>
          <w:szCs w:val="24"/>
          <w:lang w:eastAsia="ru-RU"/>
        </w:rPr>
        <w:t>ринятия к бухгалтерскому учету.</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Текущая оценочная стоимость определяется комиссией по поступлению и </w:t>
      </w:r>
      <w:proofErr w:type="gramStart"/>
      <w:r w:rsidRPr="004B3C90">
        <w:rPr>
          <w:rFonts w:ascii="Times New Roman" w:eastAsia="Times New Roman" w:hAnsi="Times New Roman" w:cs="Times New Roman"/>
          <w:sz w:val="24"/>
          <w:szCs w:val="24"/>
          <w:lang w:eastAsia="ru-RU"/>
        </w:rPr>
        <w:t>выбытии</w:t>
      </w:r>
      <w:proofErr w:type="gramEnd"/>
      <w:r w:rsidRPr="004B3C90">
        <w:rPr>
          <w:rFonts w:ascii="Times New Roman" w:eastAsia="Times New Roman" w:hAnsi="Times New Roman" w:cs="Times New Roman"/>
          <w:sz w:val="24"/>
          <w:szCs w:val="24"/>
          <w:lang w:eastAsia="ru-RU"/>
        </w:rPr>
        <w:t xml:space="preserve"> активов исходя из текущих рыночных цен на аналогичные материальные ценности</w:t>
      </w:r>
      <w:r w:rsidRPr="004B3C90">
        <w:rPr>
          <w:rFonts w:ascii="Times New Roman" w:eastAsia="Times New Roman" w:hAnsi="Times New Roman" w:cs="Times New Roman"/>
          <w:sz w:val="24"/>
          <w:szCs w:val="24"/>
          <w:lang w:eastAsia="ru-RU"/>
        </w:rPr>
        <w:br/>
        <w:t xml:space="preserve">Основание: пункты </w:t>
      </w:r>
      <w:hyperlink r:id="rId59" w:anchor="/document/99/902249301/XA00MA22N7/" w:tooltip="25. Первоначальной (фактической) стоимостью объектов нефинансовых активов, полученных учреждением безвозмездно" w:history="1">
        <w:r w:rsidRPr="004B3C90">
          <w:rPr>
            <w:rFonts w:ascii="Times New Roman" w:eastAsia="Times New Roman" w:hAnsi="Times New Roman" w:cs="Times New Roman"/>
            <w:sz w:val="24"/>
            <w:szCs w:val="24"/>
            <w:u w:val="single"/>
            <w:lang w:eastAsia="ru-RU"/>
          </w:rPr>
          <w:t>25</w:t>
        </w:r>
      </w:hyperlink>
      <w:r w:rsidRPr="004B3C90">
        <w:rPr>
          <w:rFonts w:ascii="Times New Roman" w:eastAsia="Times New Roman" w:hAnsi="Times New Roman" w:cs="Times New Roman"/>
          <w:sz w:val="24"/>
          <w:szCs w:val="24"/>
          <w:lang w:eastAsia="ru-RU"/>
        </w:rPr>
        <w:t xml:space="preserve">, </w:t>
      </w:r>
      <w:hyperlink r:id="rId60" w:anchor="/document/99/902249301/XA00M8E2MP/" w:tooltip="31. Неучтенные объекты нефинансовых активов, выявленные при проведении проверок и (или) инвентаризаций активов" w:history="1">
        <w:r w:rsidRPr="004B3C90">
          <w:rPr>
            <w:rFonts w:ascii="Times New Roman" w:eastAsia="Times New Roman" w:hAnsi="Times New Roman" w:cs="Times New Roman"/>
            <w:sz w:val="24"/>
            <w:szCs w:val="24"/>
            <w:u w:val="single"/>
            <w:lang w:eastAsia="ru-RU"/>
          </w:rPr>
          <w:t>31</w:t>
        </w:r>
      </w:hyperlink>
      <w:r w:rsidRPr="004B3C90">
        <w:rPr>
          <w:rFonts w:ascii="Times New Roman" w:eastAsia="Times New Roman" w:hAnsi="Times New Roman" w:cs="Times New Roman"/>
          <w:sz w:val="24"/>
          <w:szCs w:val="24"/>
          <w:lang w:eastAsia="ru-RU"/>
        </w:rPr>
        <w:t xml:space="preserve"> Инструкции к Единому плану счетов № 157н.</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4.2. Данные о действующей цене должны быть подтверждены документально:</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 справками (другими подтверждающими документами) Росстата;</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 прайс-листами заводов-изготовителей;</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 справками (другими подтверждающими документами) оценщиков;</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 информацией, размещенной в СМИ, и т. д.</w:t>
      </w:r>
    </w:p>
    <w:p w:rsidR="004B3C90" w:rsidRPr="004B3C90" w:rsidRDefault="004B3C90" w:rsidP="00294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ru-RU"/>
        </w:rPr>
      </w:pPr>
      <w:r w:rsidRPr="004B3C90">
        <w:rPr>
          <w:rFonts w:ascii="Times New Roman" w:eastAsia="Times New Roman" w:hAnsi="Times New Roman" w:cs="Times New Roman"/>
          <w:iCs/>
          <w:sz w:val="24"/>
          <w:szCs w:val="24"/>
          <w:lang w:eastAsia="ru-RU"/>
        </w:rPr>
        <w:t>5. Затраты на изготовление готовой продукции, выполнение работ, оказание услуг</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5.1. Учет расходов по формированию себестоимости ведется раздельно по группам видов услуг (работ, готовой продукции):</w:t>
      </w:r>
    </w:p>
    <w:p w:rsidR="004B3C90" w:rsidRPr="004B3C90" w:rsidRDefault="004B3C90" w:rsidP="004B3C90">
      <w:pPr>
        <w:spacing w:after="0" w:line="240" w:lineRule="auto"/>
        <w:rPr>
          <w:rFonts w:ascii="Times New Roman" w:hAnsi="Times New Roman" w:cs="Times New Roman"/>
          <w:sz w:val="24"/>
          <w:szCs w:val="24"/>
        </w:rPr>
      </w:pPr>
      <w:r w:rsidRPr="004B3C90">
        <w:rPr>
          <w:rFonts w:ascii="Times New Roman" w:hAnsi="Times New Roman" w:cs="Times New Roman"/>
          <w:sz w:val="24"/>
          <w:szCs w:val="24"/>
        </w:rPr>
        <w:lastRenderedPageBreak/>
        <w:t>А) В рамках приносящей доход деятельности:</w:t>
      </w:r>
      <w:r w:rsidRPr="004B3C90">
        <w:rPr>
          <w:rFonts w:ascii="Times New Roman" w:hAnsi="Times New Roman" w:cs="Times New Roman"/>
          <w:sz w:val="24"/>
          <w:szCs w:val="24"/>
        </w:rPr>
        <w:br/>
        <w:t>– стоимость протезирования</w:t>
      </w:r>
      <w:r w:rsidRPr="004B3C90">
        <w:rPr>
          <w:rFonts w:ascii="Times New Roman" w:hAnsi="Times New Roman" w:cs="Times New Roman"/>
          <w:sz w:val="24"/>
          <w:szCs w:val="24"/>
          <w:lang w:eastAsia="ru-RU"/>
        </w:rPr>
        <w:t>;</w:t>
      </w:r>
      <w:r w:rsidRPr="004B3C90">
        <w:rPr>
          <w:rFonts w:ascii="Times New Roman" w:hAnsi="Times New Roman" w:cs="Times New Roman"/>
          <w:sz w:val="24"/>
          <w:szCs w:val="24"/>
          <w:lang w:eastAsia="ru-RU"/>
        </w:rPr>
        <w:br/>
        <w:t xml:space="preserve">– стоимость </w:t>
      </w:r>
      <w:proofErr w:type="spellStart"/>
      <w:r w:rsidRPr="004B3C90">
        <w:rPr>
          <w:rFonts w:ascii="Times New Roman" w:hAnsi="Times New Roman" w:cs="Times New Roman"/>
          <w:sz w:val="24"/>
          <w:szCs w:val="24"/>
          <w:lang w:eastAsia="ru-RU"/>
        </w:rPr>
        <w:t>предрейсовых</w:t>
      </w:r>
      <w:proofErr w:type="spellEnd"/>
      <w:r w:rsidR="004C2F6B">
        <w:rPr>
          <w:rFonts w:ascii="Times New Roman" w:hAnsi="Times New Roman" w:cs="Times New Roman"/>
          <w:sz w:val="24"/>
          <w:szCs w:val="24"/>
          <w:lang w:eastAsia="ru-RU"/>
        </w:rPr>
        <w:t xml:space="preserve"> и </w:t>
      </w:r>
      <w:proofErr w:type="spellStart"/>
      <w:r w:rsidR="004C2F6B">
        <w:rPr>
          <w:rFonts w:ascii="Times New Roman" w:hAnsi="Times New Roman" w:cs="Times New Roman"/>
          <w:sz w:val="24"/>
          <w:szCs w:val="24"/>
          <w:lang w:eastAsia="ru-RU"/>
        </w:rPr>
        <w:t>послерейсовых</w:t>
      </w:r>
      <w:proofErr w:type="spellEnd"/>
      <w:r w:rsidRPr="004B3C90">
        <w:rPr>
          <w:rFonts w:ascii="Times New Roman" w:hAnsi="Times New Roman" w:cs="Times New Roman"/>
          <w:sz w:val="24"/>
          <w:szCs w:val="24"/>
          <w:lang w:eastAsia="ru-RU"/>
        </w:rPr>
        <w:t xml:space="preserve">  осмотров;</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5.2. Затраты на изготовление готовой продукции (выполнение работ, оказание услуг) делятся на прямые и накладные.</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w:t>
      </w:r>
    </w:p>
    <w:p w:rsidR="004B3C90" w:rsidRPr="009038EE"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9038EE">
        <w:rPr>
          <w:rFonts w:ascii="Times New Roman" w:eastAsia="Times New Roman" w:hAnsi="Times New Roman" w:cs="Times New Roman"/>
          <w:lang w:eastAsia="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rsidR="004B3C90" w:rsidRPr="009038EE"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9038EE">
        <w:rPr>
          <w:rFonts w:ascii="Times New Roman" w:eastAsia="Times New Roman" w:hAnsi="Times New Roman" w:cs="Times New Roman"/>
          <w:lang w:eastAsia="ru-RU"/>
        </w:rPr>
        <w:t>списанные материальные запасы, израсходованные непосредственно на оказание услуги (изготовление продукции), естественная убыль;</w:t>
      </w:r>
    </w:p>
    <w:p w:rsidR="004B3C90" w:rsidRPr="009038EE"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9038EE">
        <w:rPr>
          <w:rFonts w:ascii="Times New Roman" w:eastAsia="Times New Roman" w:hAnsi="Times New Roman" w:cs="Times New Roman"/>
          <w:lang w:eastAsia="ru-RU"/>
        </w:rPr>
        <w:t>переданные в эксплуатацию объекты основных сре</w:t>
      </w:r>
      <w:proofErr w:type="gramStart"/>
      <w:r w:rsidRPr="009038EE">
        <w:rPr>
          <w:rFonts w:ascii="Times New Roman" w:eastAsia="Times New Roman" w:hAnsi="Times New Roman" w:cs="Times New Roman"/>
          <w:lang w:eastAsia="ru-RU"/>
        </w:rPr>
        <w:t>дств ст</w:t>
      </w:r>
      <w:proofErr w:type="gramEnd"/>
      <w:r w:rsidRPr="009038EE">
        <w:rPr>
          <w:rFonts w:ascii="Times New Roman" w:eastAsia="Times New Roman" w:hAnsi="Times New Roman" w:cs="Times New Roman"/>
          <w:lang w:eastAsia="ru-RU"/>
        </w:rPr>
        <w:t>оимостью до 10000 руб. включительно, которые используются при оказании услуги (изготовлении продукции);</w:t>
      </w:r>
    </w:p>
    <w:p w:rsidR="004B3C90" w:rsidRPr="009038EE"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9038EE">
        <w:rPr>
          <w:rFonts w:ascii="Times New Roman" w:eastAsia="Times New Roman" w:hAnsi="Times New Roman" w:cs="Times New Roman"/>
          <w:lang w:eastAsia="ru-RU"/>
        </w:rPr>
        <w:t>сумма амортизации основных средств, которые используются при оказании услуги (изготовлении продукции);</w:t>
      </w:r>
    </w:p>
    <w:p w:rsidR="004B3C90" w:rsidRPr="009038EE"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9038EE">
        <w:rPr>
          <w:rFonts w:ascii="Times New Roman" w:eastAsia="Times New Roman" w:hAnsi="Times New Roman" w:cs="Times New Roman"/>
          <w:lang w:eastAsia="ru-RU"/>
        </w:rPr>
        <w:t>расходы на аренду помещений, которые используются для оказания услуги (изготовление продукции);</w:t>
      </w:r>
    </w:p>
    <w:p w:rsidR="004B3C90" w:rsidRPr="000E12F4"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12F4">
        <w:rPr>
          <w:rFonts w:ascii="Times New Roman" w:eastAsia="Times New Roman" w:hAnsi="Times New Roman" w:cs="Times New Roman"/>
          <w:color w:val="000000" w:themeColor="text1"/>
          <w:sz w:val="24"/>
          <w:szCs w:val="24"/>
          <w:lang w:eastAsia="ru-RU"/>
        </w:rPr>
        <w:t>В составе накладных расходов при формировании себестоимости услуг (готовой продукции) учитываются расходы:</w:t>
      </w:r>
    </w:p>
    <w:p w:rsidR="004B3C90" w:rsidRPr="009038EE"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9038EE">
        <w:rPr>
          <w:rFonts w:ascii="Times New Roman" w:eastAsia="Times New Roman" w:hAnsi="Times New Roman" w:cs="Times New Roman"/>
          <w:lang w:eastAsia="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w:t>
      </w:r>
    </w:p>
    <w:p w:rsidR="004B3C90" w:rsidRPr="009038EE"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9038EE">
        <w:rPr>
          <w:rFonts w:ascii="Times New Roman" w:eastAsia="Times New Roman" w:hAnsi="Times New Roman" w:cs="Times New Roman"/>
          <w:lang w:eastAsia="ru-RU"/>
        </w:rPr>
        <w:t>материальные запасы, израсходованные на нужды учреждения, естественная убыль;</w:t>
      </w:r>
    </w:p>
    <w:p w:rsidR="004B3C90" w:rsidRPr="009038EE"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9038EE">
        <w:rPr>
          <w:rFonts w:ascii="Times New Roman" w:eastAsia="Times New Roman" w:hAnsi="Times New Roman" w:cs="Times New Roman"/>
          <w:lang w:eastAsia="ru-RU"/>
        </w:rPr>
        <w:t>переданные в эксплуатацию объекты основных сре</w:t>
      </w:r>
      <w:proofErr w:type="gramStart"/>
      <w:r w:rsidRPr="009038EE">
        <w:rPr>
          <w:rFonts w:ascii="Times New Roman" w:eastAsia="Times New Roman" w:hAnsi="Times New Roman" w:cs="Times New Roman"/>
          <w:lang w:eastAsia="ru-RU"/>
        </w:rPr>
        <w:t>дств ст</w:t>
      </w:r>
      <w:proofErr w:type="gramEnd"/>
      <w:r w:rsidRPr="009038EE">
        <w:rPr>
          <w:rFonts w:ascii="Times New Roman" w:eastAsia="Times New Roman" w:hAnsi="Times New Roman" w:cs="Times New Roman"/>
          <w:lang w:eastAsia="ru-RU"/>
        </w:rPr>
        <w:t>оимостью до 10000 руб. включительно в случае их использования для изготовления нескольких видов продукции, оказания услуг;</w:t>
      </w:r>
    </w:p>
    <w:p w:rsidR="004B3C90" w:rsidRPr="009038EE"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9038EE">
        <w:rPr>
          <w:rFonts w:ascii="Times New Roman" w:eastAsia="Times New Roman" w:hAnsi="Times New Roman" w:cs="Times New Roman"/>
          <w:lang w:eastAsia="ru-RU"/>
        </w:rPr>
        <w:t>амортизация основных средств, которые используются для изготовления разных видов продукции, оказания услуг;</w:t>
      </w:r>
    </w:p>
    <w:p w:rsidR="004B3C90" w:rsidRPr="009038EE"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9038EE">
        <w:rPr>
          <w:rFonts w:ascii="Times New Roman" w:eastAsia="Times New Roman" w:hAnsi="Times New Roman" w:cs="Times New Roman"/>
          <w:lang w:eastAsia="ru-RU"/>
        </w:rPr>
        <w:t>расходы, связанные с ремонтом, техническим обслуживанием нефинансовых активов;</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5.3. Накладные расходы распределяются на себестоимость услуг (готовой продукции) по окончании месяца пропорционально прямым затратам в месяце распределения к объему выручки от реализации продукции (работ, услуг).</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5.4. В составе общехозяйственных расходов учитываются расходы, распределяемые между всеми видами услуг (продукции):</w:t>
      </w:r>
    </w:p>
    <w:p w:rsidR="004B3C90" w:rsidRPr="00E134E3"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E134E3">
        <w:rPr>
          <w:rFonts w:ascii="Times New Roman" w:eastAsia="Times New Roman" w:hAnsi="Times New Roman" w:cs="Times New Roman"/>
          <w:lang w:eastAsia="ru-RU"/>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административно-хозяйственного и прочего обслуживающего персонала;</w:t>
      </w:r>
    </w:p>
    <w:p w:rsidR="004B3C90" w:rsidRPr="00E134E3"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E134E3">
        <w:rPr>
          <w:rFonts w:ascii="Times New Roman" w:eastAsia="Times New Roman" w:hAnsi="Times New Roman" w:cs="Times New Roman"/>
          <w:lang w:eastAsia="ru-RU"/>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rsidR="004B3C90" w:rsidRPr="00E134E3"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E134E3">
        <w:rPr>
          <w:rFonts w:ascii="Times New Roman" w:eastAsia="Times New Roman" w:hAnsi="Times New Roman" w:cs="Times New Roman"/>
          <w:lang w:eastAsia="ru-RU"/>
        </w:rPr>
        <w:t>переданные в эксплуатацию объекты основных сре</w:t>
      </w:r>
      <w:proofErr w:type="gramStart"/>
      <w:r w:rsidRPr="00E134E3">
        <w:rPr>
          <w:rFonts w:ascii="Times New Roman" w:eastAsia="Times New Roman" w:hAnsi="Times New Roman" w:cs="Times New Roman"/>
          <w:lang w:eastAsia="ru-RU"/>
        </w:rPr>
        <w:t>дств ст</w:t>
      </w:r>
      <w:proofErr w:type="gramEnd"/>
      <w:r w:rsidRPr="00E134E3">
        <w:rPr>
          <w:rFonts w:ascii="Times New Roman" w:eastAsia="Times New Roman" w:hAnsi="Times New Roman" w:cs="Times New Roman"/>
          <w:lang w:eastAsia="ru-RU"/>
        </w:rPr>
        <w:t>оимостью до 3000 руб. включительно на цели, не связанные напрямую с оказанием услуг (изготовлением готовой продукции);</w:t>
      </w:r>
    </w:p>
    <w:p w:rsidR="004B3C90" w:rsidRPr="00E134E3"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E134E3">
        <w:rPr>
          <w:rFonts w:ascii="Times New Roman" w:eastAsia="Times New Roman" w:hAnsi="Times New Roman" w:cs="Times New Roman"/>
          <w:lang w:eastAsia="ru-RU"/>
        </w:rPr>
        <w:t>амортизация основных средств, не связанных напрямую с оказанием услуг (выполнением работ, изготовлением готовой продукции);</w:t>
      </w:r>
    </w:p>
    <w:p w:rsidR="004B3C90" w:rsidRPr="00E134E3"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E134E3">
        <w:rPr>
          <w:rFonts w:ascii="Times New Roman" w:eastAsia="Times New Roman" w:hAnsi="Times New Roman" w:cs="Times New Roman"/>
          <w:lang w:eastAsia="ru-RU"/>
        </w:rPr>
        <w:t>коммунальные расходы;</w:t>
      </w:r>
    </w:p>
    <w:p w:rsidR="004B3C90" w:rsidRPr="00E134E3"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E134E3">
        <w:rPr>
          <w:rFonts w:ascii="Times New Roman" w:eastAsia="Times New Roman" w:hAnsi="Times New Roman" w:cs="Times New Roman"/>
          <w:lang w:eastAsia="ru-RU"/>
        </w:rPr>
        <w:lastRenderedPageBreak/>
        <w:t>расходы услуги связи;</w:t>
      </w:r>
    </w:p>
    <w:p w:rsidR="004B3C90" w:rsidRPr="00E134E3"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E134E3">
        <w:rPr>
          <w:rFonts w:ascii="Times New Roman" w:eastAsia="Times New Roman" w:hAnsi="Times New Roman" w:cs="Times New Roman"/>
          <w:lang w:eastAsia="ru-RU"/>
        </w:rPr>
        <w:t>расходы на транспортные услуги;</w:t>
      </w:r>
    </w:p>
    <w:p w:rsidR="004B3C90" w:rsidRPr="00E134E3"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E134E3">
        <w:rPr>
          <w:rFonts w:ascii="Times New Roman" w:eastAsia="Times New Roman" w:hAnsi="Times New Roman" w:cs="Times New Roman"/>
          <w:lang w:eastAsia="ru-RU"/>
        </w:rPr>
        <w:t>расходы на содержание транспорта, зданий, сооружений и инвентаря общехозяйственного назначения;</w:t>
      </w:r>
    </w:p>
    <w:p w:rsidR="004B3C90" w:rsidRPr="00E134E3"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E134E3">
        <w:rPr>
          <w:rFonts w:ascii="Times New Roman" w:eastAsia="Times New Roman" w:hAnsi="Times New Roman" w:cs="Times New Roman"/>
          <w:lang w:eastAsia="ru-RU"/>
        </w:rPr>
        <w:t>на охрану учреждения;</w:t>
      </w:r>
    </w:p>
    <w:p w:rsidR="004B3C90" w:rsidRPr="00E134E3" w:rsidRDefault="004B3C90" w:rsidP="004B3C9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lang w:eastAsia="ru-RU"/>
        </w:rPr>
      </w:pPr>
      <w:r w:rsidRPr="00E134E3">
        <w:rPr>
          <w:rFonts w:ascii="Times New Roman" w:eastAsia="Times New Roman" w:hAnsi="Times New Roman" w:cs="Times New Roman"/>
          <w:lang w:eastAsia="ru-RU"/>
        </w:rPr>
        <w:t>прочие работы и услуги на общехозяйственные нужды.</w:t>
      </w:r>
    </w:p>
    <w:p w:rsidR="0089274B" w:rsidRDefault="004B3C90" w:rsidP="00F00C5F">
      <w:pPr>
        <w:pStyle w:val="a6"/>
        <w:rPr>
          <w:lang w:eastAsia="ru-RU"/>
        </w:rPr>
      </w:pPr>
      <w:r w:rsidRPr="0014674E">
        <w:rPr>
          <w:rFonts w:ascii="Times New Roman" w:hAnsi="Times New Roman" w:cs="Times New Roman"/>
          <w:lang w:eastAsia="ru-RU"/>
        </w:rPr>
        <w:t> Общехозяйственные расходы учреждения,</w:t>
      </w:r>
      <w:r w:rsidR="0014674E" w:rsidRPr="0014674E">
        <w:rPr>
          <w:rFonts w:ascii="Times New Roman" w:hAnsi="Times New Roman" w:cs="Times New Roman"/>
          <w:lang w:eastAsia="ru-RU"/>
        </w:rPr>
        <w:t xml:space="preserve"> необходимые для обеспечения деятельности медицинской организации </w:t>
      </w:r>
      <w:r w:rsidRPr="0014674E">
        <w:rPr>
          <w:rFonts w:ascii="Times New Roman" w:hAnsi="Times New Roman" w:cs="Times New Roman"/>
          <w:lang w:eastAsia="ru-RU"/>
        </w:rPr>
        <w:t xml:space="preserve"> за отчетный период (месяц),</w:t>
      </w:r>
      <w:r w:rsidR="0014674E" w:rsidRPr="0014674E">
        <w:rPr>
          <w:rFonts w:ascii="Times New Roman" w:hAnsi="Times New Roman" w:cs="Times New Roman"/>
          <w:lang w:eastAsia="ru-RU"/>
        </w:rPr>
        <w:t xml:space="preserve"> </w:t>
      </w:r>
      <w:r w:rsidRPr="0014674E">
        <w:rPr>
          <w:rFonts w:ascii="Times New Roman" w:hAnsi="Times New Roman" w:cs="Times New Roman"/>
          <w:lang w:eastAsia="ru-RU"/>
        </w:rPr>
        <w:t>распределяются</w:t>
      </w:r>
      <w:r w:rsidR="0014674E" w:rsidRPr="0014674E">
        <w:rPr>
          <w:rFonts w:ascii="Times New Roman" w:hAnsi="Times New Roman" w:cs="Times New Roman"/>
          <w:lang w:eastAsia="ru-RU"/>
        </w:rPr>
        <w:t xml:space="preserve"> по различным источникам фи</w:t>
      </w:r>
      <w:r w:rsidR="00F00C5F">
        <w:rPr>
          <w:rFonts w:ascii="Times New Roman" w:hAnsi="Times New Roman" w:cs="Times New Roman"/>
          <w:lang w:eastAsia="ru-RU"/>
        </w:rPr>
        <w:t>нансирования</w:t>
      </w:r>
      <w:proofErr w:type="gramStart"/>
      <w:r w:rsidR="00F00C5F">
        <w:rPr>
          <w:rFonts w:ascii="Times New Roman" w:hAnsi="Times New Roman" w:cs="Times New Roman"/>
          <w:lang w:eastAsia="ru-RU"/>
        </w:rPr>
        <w:t xml:space="preserve"> ,</w:t>
      </w:r>
      <w:proofErr w:type="gramEnd"/>
      <w:r w:rsidR="00F00C5F">
        <w:rPr>
          <w:rFonts w:ascii="Times New Roman" w:hAnsi="Times New Roman" w:cs="Times New Roman"/>
          <w:lang w:eastAsia="ru-RU"/>
        </w:rPr>
        <w:t xml:space="preserve"> согласно приказа  « Об утверждении порядка распределения затрат, необходимых для обеспечения деятельности медицинской организации в целом, между источниками финансового обеспечения».</w:t>
      </w:r>
      <w:r w:rsidRPr="004B3C90">
        <w:rPr>
          <w:lang w:eastAsia="ru-RU"/>
        </w:rPr>
        <w:br/>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lang w:eastAsia="ru-RU"/>
        </w:rPr>
        <w:t> </w:t>
      </w:r>
      <w:r w:rsidRPr="004B3C90">
        <w:rPr>
          <w:rFonts w:ascii="Times New Roman" w:hAnsi="Times New Roman" w:cs="Times New Roman"/>
          <w:sz w:val="24"/>
          <w:szCs w:val="24"/>
          <w:lang w:eastAsia="ru-RU"/>
        </w:rPr>
        <w:t>5.5. Расходами, которые не включаются в себестоимость (не распределяемые расходы) и сразу списываются на финансовый результат (счет 0.401.20.000), признаются:</w:t>
      </w:r>
    </w:p>
    <w:p w:rsidR="004B3C90" w:rsidRPr="004B3C90" w:rsidRDefault="004B3C90" w:rsidP="004B3C90">
      <w:pPr>
        <w:spacing w:after="0" w:line="240" w:lineRule="auto"/>
        <w:rPr>
          <w:rFonts w:ascii="Times New Roman" w:hAnsi="Times New Roman" w:cs="Times New Roman"/>
          <w:sz w:val="24"/>
          <w:szCs w:val="24"/>
          <w:lang w:eastAsia="ru-RU"/>
        </w:rPr>
      </w:pPr>
      <w:r w:rsidRPr="004B3C90">
        <w:rPr>
          <w:rFonts w:ascii="Times New Roman" w:hAnsi="Times New Roman" w:cs="Times New Roman"/>
          <w:sz w:val="24"/>
          <w:szCs w:val="24"/>
          <w:lang w:eastAsia="ru-RU"/>
        </w:rPr>
        <w:t>– расходы на транспортный налог;</w:t>
      </w:r>
    </w:p>
    <w:p w:rsidR="004B3C90" w:rsidRPr="004B3C90" w:rsidRDefault="004B3C90" w:rsidP="004B3C90">
      <w:pPr>
        <w:spacing w:after="0" w:line="240" w:lineRule="auto"/>
        <w:rPr>
          <w:rFonts w:ascii="Times New Roman" w:hAnsi="Times New Roman" w:cs="Times New Roman"/>
          <w:sz w:val="24"/>
          <w:szCs w:val="24"/>
          <w:lang w:eastAsia="ru-RU"/>
        </w:rPr>
      </w:pPr>
      <w:r w:rsidRPr="004B3C90">
        <w:rPr>
          <w:rFonts w:ascii="Times New Roman" w:hAnsi="Times New Roman" w:cs="Times New Roman"/>
          <w:sz w:val="24"/>
          <w:szCs w:val="24"/>
          <w:lang w:eastAsia="ru-RU"/>
        </w:rPr>
        <w:t>– расходы на налог на имущество;</w:t>
      </w:r>
    </w:p>
    <w:p w:rsidR="004B3C90" w:rsidRDefault="004B3C90" w:rsidP="004B3C90">
      <w:pPr>
        <w:spacing w:after="0" w:line="240" w:lineRule="auto"/>
        <w:rPr>
          <w:rFonts w:ascii="Times New Roman" w:hAnsi="Times New Roman" w:cs="Times New Roman"/>
          <w:sz w:val="24"/>
          <w:szCs w:val="24"/>
          <w:lang w:eastAsia="ru-RU"/>
        </w:rPr>
      </w:pPr>
      <w:r w:rsidRPr="004B3C90">
        <w:rPr>
          <w:rFonts w:ascii="Times New Roman" w:hAnsi="Times New Roman" w:cs="Times New Roman"/>
          <w:sz w:val="24"/>
          <w:szCs w:val="24"/>
          <w:lang w:eastAsia="ru-RU"/>
        </w:rPr>
        <w:t>– штрафы и пени по налогам, штрафы, пени, неустойки за нарушение условий договоров;</w:t>
      </w:r>
      <w:r w:rsidRPr="004B3C90">
        <w:rPr>
          <w:rFonts w:ascii="Times New Roman" w:hAnsi="Times New Roman" w:cs="Times New Roman"/>
          <w:sz w:val="24"/>
          <w:szCs w:val="24"/>
          <w:lang w:eastAsia="ru-RU"/>
        </w:rPr>
        <w:br/>
        <w:t>– 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rsidR="002941A3" w:rsidRDefault="002941A3" w:rsidP="004B3C90">
      <w:pPr>
        <w:spacing w:after="0" w:line="240" w:lineRule="auto"/>
        <w:rPr>
          <w:rFonts w:ascii="Times New Roman" w:hAnsi="Times New Roman" w:cs="Times New Roman"/>
          <w:sz w:val="24"/>
          <w:szCs w:val="24"/>
          <w:lang w:eastAsia="ru-RU"/>
        </w:rPr>
      </w:pPr>
    </w:p>
    <w:p w:rsidR="004B3C90" w:rsidRDefault="004B3C90" w:rsidP="002941A3">
      <w:pPr>
        <w:pStyle w:val="a6"/>
        <w:jc w:val="center"/>
        <w:rPr>
          <w:rFonts w:ascii="Times New Roman" w:hAnsi="Times New Roman" w:cs="Times New Roman"/>
          <w:sz w:val="24"/>
          <w:lang w:eastAsia="ru-RU"/>
        </w:rPr>
      </w:pPr>
      <w:r w:rsidRPr="00EC454D">
        <w:rPr>
          <w:rFonts w:ascii="Times New Roman" w:hAnsi="Times New Roman" w:cs="Times New Roman"/>
          <w:sz w:val="24"/>
          <w:lang w:eastAsia="ru-RU"/>
        </w:rPr>
        <w:t>6. Расчеты с подотчетными лицами</w:t>
      </w:r>
    </w:p>
    <w:p w:rsidR="002941A3" w:rsidRPr="00EC454D" w:rsidRDefault="002941A3" w:rsidP="002941A3">
      <w:pPr>
        <w:pStyle w:val="a6"/>
        <w:rPr>
          <w:rFonts w:ascii="Times New Roman" w:hAnsi="Times New Roman" w:cs="Times New Roman"/>
          <w:sz w:val="24"/>
          <w:lang w:eastAsia="ru-RU"/>
        </w:rPr>
      </w:pPr>
    </w:p>
    <w:p w:rsidR="004B3C90" w:rsidRPr="00EC454D" w:rsidRDefault="004B3C90" w:rsidP="00EC454D">
      <w:pPr>
        <w:pStyle w:val="a6"/>
        <w:rPr>
          <w:rFonts w:ascii="Times New Roman" w:hAnsi="Times New Roman" w:cs="Times New Roman"/>
          <w:sz w:val="24"/>
          <w:lang w:eastAsia="ru-RU"/>
        </w:rPr>
      </w:pPr>
      <w:r w:rsidRPr="00EC454D">
        <w:rPr>
          <w:rFonts w:ascii="Times New Roman" w:hAnsi="Times New Roman" w:cs="Times New Roman"/>
          <w:sz w:val="24"/>
          <w:lang w:eastAsia="ru-RU"/>
        </w:rPr>
        <w:t>6.1. Денежные средства выдаются под отчет на основании приказа руководителя или заявлени</w:t>
      </w:r>
      <w:r w:rsidR="000E12F4">
        <w:rPr>
          <w:rFonts w:ascii="Times New Roman" w:hAnsi="Times New Roman" w:cs="Times New Roman"/>
          <w:sz w:val="24"/>
          <w:lang w:eastAsia="ru-RU"/>
        </w:rPr>
        <w:t xml:space="preserve">я, </w:t>
      </w:r>
      <w:proofErr w:type="gramStart"/>
      <w:r w:rsidR="000E12F4">
        <w:rPr>
          <w:rFonts w:ascii="Times New Roman" w:hAnsi="Times New Roman" w:cs="Times New Roman"/>
          <w:sz w:val="24"/>
          <w:lang w:eastAsia="ru-RU"/>
        </w:rPr>
        <w:t>согласованной</w:t>
      </w:r>
      <w:proofErr w:type="gramEnd"/>
      <w:r w:rsidR="000E12F4">
        <w:rPr>
          <w:rFonts w:ascii="Times New Roman" w:hAnsi="Times New Roman" w:cs="Times New Roman"/>
          <w:sz w:val="24"/>
          <w:lang w:eastAsia="ru-RU"/>
        </w:rPr>
        <w:t xml:space="preserve"> с главным врачом</w:t>
      </w:r>
      <w:r w:rsidRPr="00EC454D">
        <w:rPr>
          <w:rFonts w:ascii="Times New Roman" w:hAnsi="Times New Roman" w:cs="Times New Roman"/>
          <w:sz w:val="24"/>
          <w:lang w:eastAsia="ru-RU"/>
        </w:rPr>
        <w:t>.</w:t>
      </w:r>
      <w:r w:rsidR="000E12F4">
        <w:rPr>
          <w:rFonts w:ascii="Times New Roman" w:hAnsi="Times New Roman" w:cs="Times New Roman"/>
          <w:sz w:val="24"/>
          <w:lang w:eastAsia="ru-RU"/>
        </w:rPr>
        <w:t xml:space="preserve"> </w:t>
      </w:r>
      <w:r w:rsidRPr="00EC454D">
        <w:rPr>
          <w:rFonts w:ascii="Times New Roman" w:hAnsi="Times New Roman" w:cs="Times New Roman"/>
          <w:sz w:val="24"/>
          <w:lang w:eastAsia="ru-RU"/>
        </w:rPr>
        <w:t xml:space="preserve"> Выдача денежных средств под отчет производится путем:</w:t>
      </w:r>
    </w:p>
    <w:p w:rsidR="000E12F4" w:rsidRDefault="004B3C90" w:rsidP="00EC454D">
      <w:pPr>
        <w:pStyle w:val="a6"/>
        <w:rPr>
          <w:rFonts w:ascii="Times New Roman" w:hAnsi="Times New Roman" w:cs="Times New Roman"/>
          <w:sz w:val="24"/>
          <w:lang w:eastAsia="ru-RU"/>
        </w:rPr>
      </w:pPr>
      <w:r w:rsidRPr="00EC454D">
        <w:rPr>
          <w:rFonts w:ascii="Times New Roman" w:hAnsi="Times New Roman" w:cs="Times New Roman"/>
          <w:sz w:val="24"/>
          <w:lang w:eastAsia="ru-RU"/>
        </w:rPr>
        <w:t xml:space="preserve">- выдачи из кассы. </w:t>
      </w:r>
    </w:p>
    <w:p w:rsidR="004B3C90" w:rsidRPr="00EC454D" w:rsidRDefault="004B3C90" w:rsidP="00EC454D">
      <w:pPr>
        <w:pStyle w:val="a6"/>
        <w:rPr>
          <w:rFonts w:ascii="Times New Roman" w:hAnsi="Times New Roman" w:cs="Times New Roman"/>
          <w:sz w:val="24"/>
          <w:lang w:eastAsia="ru-RU"/>
        </w:rPr>
      </w:pPr>
      <w:r w:rsidRPr="00EC454D">
        <w:rPr>
          <w:rFonts w:ascii="Times New Roman" w:hAnsi="Times New Roman" w:cs="Times New Roman"/>
          <w:sz w:val="24"/>
          <w:lang w:eastAsia="ru-RU"/>
        </w:rPr>
        <w:t>При этом выплаты подотчетных сумм сотрудникам производятся в течение трех рабочих дней, включая день получения денег в банке;</w:t>
      </w:r>
    </w:p>
    <w:p w:rsidR="004B3C90" w:rsidRPr="00EC454D" w:rsidRDefault="004B3C90" w:rsidP="00EC454D">
      <w:pPr>
        <w:pStyle w:val="a6"/>
        <w:rPr>
          <w:rFonts w:ascii="Times New Roman" w:hAnsi="Times New Roman" w:cs="Times New Roman"/>
          <w:sz w:val="24"/>
          <w:lang w:eastAsia="ru-RU"/>
        </w:rPr>
      </w:pPr>
      <w:r w:rsidRPr="00EC454D">
        <w:rPr>
          <w:rFonts w:ascii="Times New Roman" w:hAnsi="Times New Roman" w:cs="Times New Roman"/>
          <w:sz w:val="24"/>
          <w:lang w:eastAsia="ru-RU"/>
        </w:rPr>
        <w:t>- перечисления на зарплатную карту материально ответственного лица.</w:t>
      </w:r>
    </w:p>
    <w:p w:rsidR="004B3C90" w:rsidRPr="00EC454D" w:rsidRDefault="004B3C90" w:rsidP="00EC454D">
      <w:pPr>
        <w:pStyle w:val="a6"/>
        <w:rPr>
          <w:rFonts w:ascii="Times New Roman" w:hAnsi="Times New Roman" w:cs="Times New Roman"/>
          <w:sz w:val="24"/>
          <w:lang w:eastAsia="ru-RU"/>
        </w:rPr>
      </w:pPr>
      <w:r w:rsidRPr="00EC454D">
        <w:rPr>
          <w:rFonts w:ascii="Times New Roman" w:hAnsi="Times New Roman" w:cs="Times New Roman"/>
          <w:sz w:val="24"/>
          <w:lang w:eastAsia="ru-RU"/>
        </w:rPr>
        <w:t xml:space="preserve">6.2. </w:t>
      </w:r>
      <w:proofErr w:type="gramStart"/>
      <w:r w:rsidRPr="00EC454D">
        <w:rPr>
          <w:rFonts w:ascii="Times New Roman" w:hAnsi="Times New Roman" w:cs="Times New Roman"/>
          <w:sz w:val="24"/>
          <w:lang w:eastAsia="ru-RU"/>
        </w:rPr>
        <w:t xml:space="preserve">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а также лицам, которые не состоят в штате, на основании отдельного приказа руководителя по которым наступил срок представления авансового отчета, указанный в </w:t>
      </w:r>
      <w:hyperlink r:id="rId61" w:anchor="/document/118/49700/qwert2011/" w:history="1">
        <w:r w:rsidRPr="00EC454D">
          <w:rPr>
            <w:rFonts w:ascii="Times New Roman" w:hAnsi="Times New Roman" w:cs="Times New Roman"/>
            <w:sz w:val="24"/>
            <w:u w:val="single"/>
            <w:lang w:eastAsia="ru-RU"/>
          </w:rPr>
          <w:t>пункте 6.4</w:t>
        </w:r>
      </w:hyperlink>
      <w:r w:rsidRPr="00EC454D">
        <w:rPr>
          <w:rFonts w:ascii="Times New Roman" w:hAnsi="Times New Roman" w:cs="Times New Roman"/>
          <w:sz w:val="24"/>
          <w:lang w:eastAsia="ru-RU"/>
        </w:rPr>
        <w:t xml:space="preserve"> настоящей учетной политики.</w:t>
      </w:r>
      <w:proofErr w:type="gramEnd"/>
    </w:p>
    <w:p w:rsidR="004B3C90" w:rsidRPr="00EC454D" w:rsidRDefault="004B3C90" w:rsidP="00EC454D">
      <w:pPr>
        <w:pStyle w:val="a6"/>
        <w:rPr>
          <w:rFonts w:ascii="Times New Roman" w:hAnsi="Times New Roman" w:cs="Times New Roman"/>
          <w:sz w:val="24"/>
          <w:lang w:eastAsia="ru-RU"/>
        </w:rPr>
      </w:pPr>
      <w:r w:rsidRPr="00EC454D">
        <w:rPr>
          <w:rFonts w:ascii="Times New Roman" w:hAnsi="Times New Roman" w:cs="Times New Roman"/>
          <w:sz w:val="24"/>
          <w:lang w:eastAsia="ru-RU"/>
        </w:rPr>
        <w:t> 6.3. Предельная сумма выдачи денежных средств под отчет на хозяйственные рас</w:t>
      </w:r>
      <w:r w:rsidR="004C2F6B" w:rsidRPr="00EC454D">
        <w:rPr>
          <w:rFonts w:ascii="Times New Roman" w:hAnsi="Times New Roman" w:cs="Times New Roman"/>
          <w:sz w:val="24"/>
          <w:lang w:eastAsia="ru-RU"/>
        </w:rPr>
        <w:t xml:space="preserve">ходы устанавливается в размере </w:t>
      </w:r>
      <w:r w:rsidR="008136CC">
        <w:rPr>
          <w:rFonts w:ascii="Times New Roman" w:hAnsi="Times New Roman" w:cs="Times New Roman"/>
          <w:sz w:val="24"/>
          <w:lang w:eastAsia="ru-RU"/>
        </w:rPr>
        <w:t>20 000 (Двадцать</w:t>
      </w:r>
      <w:r w:rsidRPr="00EC454D">
        <w:rPr>
          <w:rFonts w:ascii="Times New Roman" w:hAnsi="Times New Roman" w:cs="Times New Roman"/>
          <w:sz w:val="24"/>
          <w:lang w:eastAsia="ru-RU"/>
        </w:rPr>
        <w:t xml:space="preserve"> тысяч) рублей.</w:t>
      </w:r>
      <w:r w:rsidRPr="00EC454D">
        <w:rPr>
          <w:rFonts w:ascii="Times New Roman" w:hAnsi="Times New Roman" w:cs="Times New Roman"/>
          <w:sz w:val="24"/>
          <w:lang w:eastAsia="ru-RU"/>
        </w:rPr>
        <w:b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EC454D">
        <w:rPr>
          <w:rFonts w:ascii="Times New Roman" w:hAnsi="Times New Roman" w:cs="Times New Roman"/>
          <w:sz w:val="24"/>
          <w:lang w:eastAsia="ru-RU"/>
        </w:rPr>
        <w:br/>
        <w:t xml:space="preserve">Основание: </w:t>
      </w:r>
      <w:hyperlink r:id="rId62" w:anchor="/document/99/499052240/XA00LVS2MC/" w:tooltip="6. Наличные расчеты в валюте Российской Федерации и иностранной валюте между участниками наличных расчетов в рамках одного договора," w:history="1">
        <w:r w:rsidRPr="00EC454D">
          <w:rPr>
            <w:rFonts w:ascii="Times New Roman" w:hAnsi="Times New Roman" w:cs="Times New Roman"/>
            <w:sz w:val="24"/>
            <w:u w:val="single"/>
            <w:lang w:eastAsia="ru-RU"/>
          </w:rPr>
          <w:t>пункт 6</w:t>
        </w:r>
      </w:hyperlink>
      <w:r w:rsidRPr="00EC454D">
        <w:rPr>
          <w:rFonts w:ascii="Times New Roman" w:hAnsi="Times New Roman" w:cs="Times New Roman"/>
          <w:sz w:val="24"/>
          <w:lang w:eastAsia="ru-RU"/>
        </w:rPr>
        <w:t xml:space="preserve"> указания Банка России от 7 октября 2013 г. № 3073-У.</w:t>
      </w:r>
    </w:p>
    <w:p w:rsidR="004B3C90" w:rsidRPr="00EC454D" w:rsidRDefault="004B3C90" w:rsidP="00EC454D">
      <w:pPr>
        <w:pStyle w:val="a6"/>
        <w:rPr>
          <w:rFonts w:ascii="Times New Roman" w:hAnsi="Times New Roman" w:cs="Times New Roman"/>
          <w:sz w:val="24"/>
          <w:lang w:eastAsia="ru-RU"/>
        </w:rPr>
      </w:pPr>
      <w:r w:rsidRPr="00EC454D">
        <w:rPr>
          <w:rFonts w:ascii="Times New Roman" w:hAnsi="Times New Roman" w:cs="Times New Roman"/>
          <w:sz w:val="24"/>
          <w:lang w:eastAsia="ru-RU"/>
        </w:rPr>
        <w:t>6.4. Денежные средства выдаются под отчет на хозяйственные нужды на срок не более десяти рабочих дней. По истечении этого срока сотрудник должен отчитаться в течение трех рабочих дней.</w:t>
      </w:r>
    </w:p>
    <w:p w:rsidR="004B3C90" w:rsidRPr="00EC454D" w:rsidRDefault="004B3C90" w:rsidP="00EC454D">
      <w:pPr>
        <w:pStyle w:val="a6"/>
        <w:rPr>
          <w:rFonts w:ascii="Times New Roman" w:hAnsi="Times New Roman" w:cs="Times New Roman"/>
          <w:sz w:val="24"/>
          <w:lang w:eastAsia="ru-RU"/>
        </w:rPr>
      </w:pPr>
      <w:r w:rsidRPr="00EC454D">
        <w:rPr>
          <w:rFonts w:ascii="Times New Roman" w:hAnsi="Times New Roman" w:cs="Times New Roman"/>
          <w:sz w:val="24"/>
          <w:lang w:eastAsia="ru-RU"/>
        </w:rPr>
        <w:t>6.5.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w:t>
      </w:r>
      <w:r w:rsidRPr="00EC454D">
        <w:rPr>
          <w:rFonts w:ascii="Times New Roman" w:hAnsi="Times New Roman" w:cs="Times New Roman"/>
          <w:sz w:val="24"/>
          <w:u w:val="single"/>
          <w:lang w:eastAsia="ru-RU"/>
        </w:rPr>
        <w:t>приложение 5</w:t>
      </w:r>
      <w:r w:rsidRPr="00EC454D">
        <w:rPr>
          <w:rFonts w:ascii="Times New Roman" w:hAnsi="Times New Roman" w:cs="Times New Roman"/>
          <w:sz w:val="24"/>
          <w:lang w:eastAsia="ru-RU"/>
        </w:rPr>
        <w:t>).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4B3C90" w:rsidRPr="00EC454D" w:rsidRDefault="004B3C90" w:rsidP="00EC454D">
      <w:pPr>
        <w:pStyle w:val="a6"/>
        <w:rPr>
          <w:rFonts w:ascii="Times New Roman" w:hAnsi="Times New Roman" w:cs="Times New Roman"/>
          <w:sz w:val="24"/>
          <w:lang w:eastAsia="ru-RU"/>
        </w:rPr>
      </w:pPr>
      <w:r w:rsidRPr="00EC454D">
        <w:rPr>
          <w:rFonts w:ascii="Times New Roman" w:hAnsi="Times New Roman" w:cs="Times New Roman"/>
          <w:sz w:val="24"/>
          <w:lang w:eastAsia="ru-RU"/>
        </w:rPr>
        <w:t>6.6. По возвращении из командировки сотрудник представляет авансовый отчет об израсходованных суммах в течение трех рабочих дней.</w:t>
      </w:r>
    </w:p>
    <w:p w:rsidR="004B3C90" w:rsidRPr="00EC454D" w:rsidRDefault="004B3C90" w:rsidP="00EC454D">
      <w:pPr>
        <w:pStyle w:val="a6"/>
        <w:rPr>
          <w:rFonts w:ascii="Times New Roman" w:hAnsi="Times New Roman" w:cs="Times New Roman"/>
          <w:sz w:val="24"/>
          <w:szCs w:val="24"/>
        </w:rPr>
      </w:pPr>
      <w:r w:rsidRPr="00EC454D">
        <w:rPr>
          <w:rFonts w:ascii="Times New Roman" w:hAnsi="Times New Roman" w:cs="Times New Roman"/>
          <w:sz w:val="24"/>
          <w:szCs w:val="24"/>
        </w:rPr>
        <w:lastRenderedPageBreak/>
        <w:t>6.7. Предельные сроки отчета по выданным доверенностям на получение материальных ценностей устанавливаются следующие:</w:t>
      </w:r>
      <w:r w:rsidRPr="00EC454D">
        <w:rPr>
          <w:rFonts w:ascii="Times New Roman" w:hAnsi="Times New Roman" w:cs="Times New Roman"/>
          <w:sz w:val="24"/>
          <w:szCs w:val="24"/>
        </w:rPr>
        <w:br/>
        <w:t>– в течение 10 календарных дней с момента получения;</w:t>
      </w:r>
      <w:r w:rsidRPr="00EC454D">
        <w:rPr>
          <w:rFonts w:ascii="Times New Roman" w:hAnsi="Times New Roman" w:cs="Times New Roman"/>
          <w:sz w:val="24"/>
          <w:szCs w:val="24"/>
        </w:rPr>
        <w:br/>
        <w:t>– в течение трех рабочих дней с момента получения материальных ценностей.</w:t>
      </w:r>
    </w:p>
    <w:p w:rsidR="004B3C90" w:rsidRPr="00EC454D" w:rsidRDefault="004B3C90" w:rsidP="00EC454D">
      <w:pPr>
        <w:pStyle w:val="a6"/>
        <w:rPr>
          <w:rFonts w:ascii="Times New Roman" w:hAnsi="Times New Roman" w:cs="Times New Roman"/>
          <w:sz w:val="24"/>
          <w:szCs w:val="24"/>
        </w:rPr>
      </w:pPr>
      <w:r w:rsidRPr="00EC454D">
        <w:rPr>
          <w:rFonts w:ascii="Times New Roman" w:hAnsi="Times New Roman" w:cs="Times New Roman"/>
          <w:sz w:val="24"/>
          <w:szCs w:val="24"/>
        </w:rPr>
        <w:t>Доверенности выдаются штатным сотрудникам, с которыми заключен договор о полной материальной ответственности.</w:t>
      </w:r>
    </w:p>
    <w:p w:rsidR="0089274B" w:rsidRPr="00EC454D" w:rsidRDefault="0089274B" w:rsidP="00EC454D">
      <w:pPr>
        <w:pStyle w:val="a6"/>
        <w:rPr>
          <w:rFonts w:ascii="Times New Roman" w:hAnsi="Times New Roman" w:cs="Times New Roman"/>
          <w:sz w:val="24"/>
          <w:szCs w:val="24"/>
        </w:rPr>
      </w:pPr>
    </w:p>
    <w:p w:rsidR="004B3C90" w:rsidRPr="00EC454D" w:rsidRDefault="004B3C90" w:rsidP="00EC454D">
      <w:pPr>
        <w:pStyle w:val="a6"/>
        <w:rPr>
          <w:rFonts w:ascii="Times New Roman" w:hAnsi="Times New Roman" w:cs="Times New Roman"/>
          <w:sz w:val="24"/>
          <w:szCs w:val="24"/>
        </w:rPr>
      </w:pPr>
      <w:r w:rsidRPr="00EC454D">
        <w:rPr>
          <w:rFonts w:ascii="Times New Roman" w:hAnsi="Times New Roman" w:cs="Times New Roman"/>
          <w:sz w:val="24"/>
          <w:szCs w:val="24"/>
        </w:rPr>
        <w:t>6.8. Авансовые отчеты брошюруются в хронологическом порядке в последний день отчетного месяца.</w:t>
      </w:r>
    </w:p>
    <w:p w:rsidR="004B3C90" w:rsidRPr="004B3C90" w:rsidRDefault="004B3C90" w:rsidP="00294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4B3C90">
        <w:rPr>
          <w:rFonts w:ascii="Times New Roman" w:eastAsia="Times New Roman" w:hAnsi="Times New Roman" w:cs="Times New Roman"/>
          <w:iCs/>
          <w:sz w:val="24"/>
          <w:szCs w:val="24"/>
          <w:lang w:eastAsia="ru-RU"/>
        </w:rPr>
        <w:t>7. Расчеты с дебиторами и кредиторами</w:t>
      </w:r>
    </w:p>
    <w:p w:rsidR="004B3C90" w:rsidRPr="00EC454D" w:rsidRDefault="004B3C90" w:rsidP="00EC454D">
      <w:pPr>
        <w:pStyle w:val="a6"/>
        <w:rPr>
          <w:rFonts w:ascii="Times New Roman" w:hAnsi="Times New Roman" w:cs="Times New Roman"/>
          <w:sz w:val="24"/>
          <w:szCs w:val="24"/>
          <w:lang w:eastAsia="ru-RU"/>
        </w:rPr>
      </w:pPr>
      <w:r w:rsidRPr="004B3C90">
        <w:rPr>
          <w:lang w:eastAsia="ru-RU"/>
        </w:rPr>
        <w:t>7</w:t>
      </w:r>
      <w:r w:rsidRPr="00EC454D">
        <w:rPr>
          <w:rFonts w:ascii="Times New Roman" w:hAnsi="Times New Roman" w:cs="Times New Roman"/>
          <w:sz w:val="24"/>
          <w:szCs w:val="24"/>
          <w:lang w:eastAsia="ru-RU"/>
        </w:rPr>
        <w:t>.1. Денежные средства от виновных лиц в возмещение ущерба, причиненного нефинансовым активам, отражаются по коду вида деятельности.</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xml:space="preserve">     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7.2.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w:t>
      </w:r>
      <w:proofErr w:type="gramStart"/>
      <w:r w:rsidRPr="00EC454D">
        <w:rPr>
          <w:rFonts w:ascii="Times New Roman" w:hAnsi="Times New Roman" w:cs="Times New Roman"/>
          <w:sz w:val="24"/>
          <w:szCs w:val="24"/>
          <w:lang w:eastAsia="ru-RU"/>
        </w:rPr>
        <w:t xml:space="preserve"> .</w:t>
      </w:r>
      <w:proofErr w:type="gramEnd"/>
      <w:r w:rsidRPr="00EC454D">
        <w:rPr>
          <w:rFonts w:ascii="Times New Roman" w:hAnsi="Times New Roman" w:cs="Times New Roman"/>
          <w:sz w:val="24"/>
          <w:szCs w:val="24"/>
          <w:lang w:eastAsia="ru-RU"/>
        </w:rPr>
        <w:t xml:space="preserve"> </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7.3. В учреждении применяется счет 0.210.05.000 денежные средства, полученные во временное распоряжение для расчетов:</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обеспечений заявок на участие в конкурсе или закрытом аукционе;</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обеспечений исполнения контракта (договора);</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обеспечений заявок при проведении электронных аукционов, перечисленных на счет оператора электронной площадки в банке;</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других залогов, задатков.</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Операции по счету 0.210.05.000 оформляются бухгалтерскими записями:</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Дебет 0.210.05.560 Кредит 0.201.11.610 – при перечислении с лицевого счета учреждения средств;</w:t>
      </w:r>
    </w:p>
    <w:p w:rsidR="004B3C90"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Дебет 0.201.11.510 Кредит 0.210,01.660 – возврат денежных средств на лицевой счет учреждения.</w:t>
      </w:r>
    </w:p>
    <w:p w:rsidR="002941A3" w:rsidRPr="00EC454D" w:rsidRDefault="002941A3" w:rsidP="00EC454D">
      <w:pPr>
        <w:pStyle w:val="a6"/>
        <w:rPr>
          <w:rFonts w:ascii="Times New Roman" w:hAnsi="Times New Roman" w:cs="Times New Roman"/>
          <w:sz w:val="24"/>
          <w:szCs w:val="24"/>
          <w:lang w:eastAsia="ru-RU"/>
        </w:rPr>
      </w:pPr>
    </w:p>
    <w:p w:rsidR="004B3C90" w:rsidRDefault="004B3C90" w:rsidP="002941A3">
      <w:pPr>
        <w:pStyle w:val="a6"/>
        <w:jc w:val="center"/>
        <w:rPr>
          <w:rFonts w:ascii="Times New Roman" w:hAnsi="Times New Roman" w:cs="Times New Roman"/>
          <w:sz w:val="24"/>
          <w:szCs w:val="24"/>
          <w:lang w:eastAsia="ru-RU"/>
        </w:rPr>
      </w:pPr>
      <w:r w:rsidRPr="00EC454D">
        <w:rPr>
          <w:rFonts w:ascii="Times New Roman" w:hAnsi="Times New Roman" w:cs="Times New Roman"/>
          <w:sz w:val="24"/>
          <w:szCs w:val="24"/>
          <w:lang w:eastAsia="ru-RU"/>
        </w:rPr>
        <w:t>8. Расчеты по обязательствам</w:t>
      </w:r>
    </w:p>
    <w:p w:rsidR="00EC454D" w:rsidRPr="00EC454D" w:rsidRDefault="00EC454D" w:rsidP="00EC454D">
      <w:pPr>
        <w:pStyle w:val="a6"/>
        <w:jc w:val="center"/>
        <w:rPr>
          <w:rFonts w:ascii="Times New Roman" w:hAnsi="Times New Roman" w:cs="Times New Roman"/>
          <w:sz w:val="24"/>
          <w:szCs w:val="24"/>
          <w:lang w:eastAsia="ru-RU"/>
        </w:rPr>
      </w:pP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8.1. Аналитический учет расчетов по пособиям и иным социальным выплатам ведется в разрезе физических лиц – получателей социальных выплат.</w:t>
      </w:r>
    </w:p>
    <w:p w:rsidR="004B3C90"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8.2.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2941A3" w:rsidRPr="00EC454D" w:rsidRDefault="002941A3" w:rsidP="00EC454D">
      <w:pPr>
        <w:pStyle w:val="a6"/>
        <w:rPr>
          <w:rFonts w:ascii="Times New Roman" w:hAnsi="Times New Roman" w:cs="Times New Roman"/>
          <w:sz w:val="24"/>
          <w:szCs w:val="24"/>
          <w:lang w:eastAsia="ru-RU"/>
        </w:rPr>
      </w:pPr>
    </w:p>
    <w:p w:rsidR="004B3C90" w:rsidRDefault="004B3C90" w:rsidP="002941A3">
      <w:pPr>
        <w:pStyle w:val="a6"/>
        <w:jc w:val="center"/>
        <w:rPr>
          <w:rFonts w:ascii="Times New Roman" w:hAnsi="Times New Roman" w:cs="Times New Roman"/>
          <w:sz w:val="24"/>
          <w:szCs w:val="24"/>
          <w:lang w:eastAsia="ru-RU"/>
        </w:rPr>
      </w:pPr>
      <w:r w:rsidRPr="00EC454D">
        <w:rPr>
          <w:rFonts w:ascii="Times New Roman" w:hAnsi="Times New Roman" w:cs="Times New Roman"/>
          <w:sz w:val="24"/>
          <w:szCs w:val="24"/>
          <w:lang w:eastAsia="ru-RU"/>
        </w:rPr>
        <w:t>9. Дебиторская и кредиторская задолженность</w:t>
      </w:r>
    </w:p>
    <w:p w:rsidR="002941A3" w:rsidRPr="00EC454D" w:rsidRDefault="002941A3" w:rsidP="002941A3">
      <w:pPr>
        <w:pStyle w:val="a6"/>
        <w:jc w:val="center"/>
        <w:rPr>
          <w:rFonts w:ascii="Times New Roman" w:hAnsi="Times New Roman" w:cs="Times New Roman"/>
          <w:sz w:val="24"/>
          <w:szCs w:val="24"/>
          <w:lang w:eastAsia="ru-RU"/>
        </w:rPr>
      </w:pPr>
    </w:p>
    <w:p w:rsidR="00582752"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xml:space="preserve">9.1. Дебиторская задолженность, признанная нереальной для взыскания, списывается с балансового учета и отражается на </w:t>
      </w:r>
      <w:hyperlink r:id="rId63" w:anchor="/document/99/902249301/ZA00M6I2MG/" w:tooltip="Счет 04 Задолженность неплатежеспособных дебиторов" w:history="1">
        <w:proofErr w:type="spellStart"/>
        <w:r w:rsidRPr="00EC454D">
          <w:rPr>
            <w:rFonts w:ascii="Times New Roman" w:hAnsi="Times New Roman" w:cs="Times New Roman"/>
            <w:sz w:val="24"/>
            <w:szCs w:val="24"/>
            <w:u w:val="single"/>
            <w:lang w:eastAsia="ru-RU"/>
          </w:rPr>
          <w:t>забалансовом</w:t>
        </w:r>
        <w:proofErr w:type="spellEnd"/>
        <w:r w:rsidRPr="00EC454D">
          <w:rPr>
            <w:rFonts w:ascii="Times New Roman" w:hAnsi="Times New Roman" w:cs="Times New Roman"/>
            <w:sz w:val="24"/>
            <w:szCs w:val="24"/>
            <w:u w:val="single"/>
            <w:lang w:eastAsia="ru-RU"/>
          </w:rPr>
          <w:t xml:space="preserve"> счете 04</w:t>
        </w:r>
      </w:hyperlink>
      <w:r w:rsidRPr="00EC454D">
        <w:rPr>
          <w:rFonts w:ascii="Times New Roman" w:hAnsi="Times New Roman" w:cs="Times New Roman"/>
          <w:sz w:val="24"/>
          <w:szCs w:val="24"/>
          <w:lang w:eastAsia="ru-RU"/>
        </w:rPr>
        <w:t xml:space="preserve"> «Задолженность неплатежеспособных дебиторов». </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xml:space="preserve">На </w:t>
      </w:r>
      <w:proofErr w:type="spellStart"/>
      <w:r w:rsidRPr="00EC454D">
        <w:rPr>
          <w:rFonts w:ascii="Times New Roman" w:hAnsi="Times New Roman" w:cs="Times New Roman"/>
          <w:sz w:val="24"/>
          <w:szCs w:val="24"/>
          <w:lang w:eastAsia="ru-RU"/>
        </w:rPr>
        <w:t>забалансовом</w:t>
      </w:r>
      <w:proofErr w:type="spellEnd"/>
      <w:r w:rsidRPr="00EC454D">
        <w:rPr>
          <w:rFonts w:ascii="Times New Roman" w:hAnsi="Times New Roman" w:cs="Times New Roman"/>
          <w:sz w:val="24"/>
          <w:szCs w:val="24"/>
          <w:lang w:eastAsia="ru-RU"/>
        </w:rPr>
        <w:t xml:space="preserve"> указанная задолженность учитывается:</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в течение срока возможного возобновления процедуры взыскания согласно законодательству РФ (в т. ч. изменения имущественного положения должника);</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восстанавливается на балансовом учете. </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lastRenderedPageBreak/>
        <w:t>Дебиторская задолженность списывается отдельно по каждому обязательству (дебитору)</w:t>
      </w:r>
      <w:proofErr w:type="gramStart"/>
      <w:r w:rsidRPr="00EC454D">
        <w:rPr>
          <w:rFonts w:ascii="Times New Roman" w:hAnsi="Times New Roman" w:cs="Times New Roman"/>
          <w:sz w:val="24"/>
          <w:szCs w:val="24"/>
          <w:lang w:eastAsia="ru-RU"/>
        </w:rPr>
        <w:t xml:space="preserve"> .</w:t>
      </w:r>
      <w:proofErr w:type="gramEnd"/>
      <w:r w:rsidRPr="00EC454D">
        <w:rPr>
          <w:rFonts w:ascii="Times New Roman" w:hAnsi="Times New Roman" w:cs="Times New Roman"/>
          <w:sz w:val="24"/>
          <w:szCs w:val="24"/>
          <w:lang w:eastAsia="ru-RU"/>
        </w:rPr>
        <w:t xml:space="preserve">Основание: пункты </w:t>
      </w:r>
      <w:hyperlink r:id="rId64" w:anchor="/document/99/902249301/XA00MAK2N1/" w:tooltip="339. Счет предназначен для учета задолженности неплатежеспособных дебиторов с момента признания ее в порядке, установленном законодательством, актом главного администратора доходов..." w:history="1">
        <w:r w:rsidRPr="00EC454D">
          <w:rPr>
            <w:rFonts w:ascii="Times New Roman" w:hAnsi="Times New Roman" w:cs="Times New Roman"/>
            <w:sz w:val="24"/>
            <w:szCs w:val="24"/>
            <w:u w:val="single"/>
            <w:lang w:eastAsia="ru-RU"/>
          </w:rPr>
          <w:t>339</w:t>
        </w:r>
      </w:hyperlink>
      <w:r w:rsidRPr="00EC454D">
        <w:rPr>
          <w:rFonts w:ascii="Times New Roman" w:hAnsi="Times New Roman" w:cs="Times New Roman"/>
          <w:sz w:val="24"/>
          <w:szCs w:val="24"/>
          <w:lang w:eastAsia="ru-RU"/>
        </w:rPr>
        <w:t xml:space="preserve">, </w:t>
      </w:r>
      <w:hyperlink r:id="rId65" w:anchor="/document/99/902249301/XA00M1O2LU/" w:tooltip="340. Аналитический учет по счету ведется в Карточке учета средств и расчетов в разрезе видов поступлений (выплат)," w:history="1">
        <w:r w:rsidRPr="00EC454D">
          <w:rPr>
            <w:rFonts w:ascii="Times New Roman" w:hAnsi="Times New Roman" w:cs="Times New Roman"/>
            <w:sz w:val="24"/>
            <w:szCs w:val="24"/>
            <w:u w:val="single"/>
            <w:lang w:eastAsia="ru-RU"/>
          </w:rPr>
          <w:t>340</w:t>
        </w:r>
      </w:hyperlink>
      <w:r w:rsidRPr="00EC454D">
        <w:rPr>
          <w:rFonts w:ascii="Times New Roman" w:hAnsi="Times New Roman" w:cs="Times New Roman"/>
          <w:sz w:val="24"/>
          <w:szCs w:val="24"/>
          <w:lang w:eastAsia="ru-RU"/>
        </w:rPr>
        <w:t xml:space="preserve"> Инструкции к Единому плану счетов № 157н.</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Одновременно списанная с балансового учета кредиторская задолженность отражается на </w:t>
      </w:r>
      <w:hyperlink r:id="rId66" w:anchor="/document/99/902249301/ZA00M9A2N8/" w:tooltip="Счет 20 Задолженность, невостребованная кредиторами" w:history="1">
        <w:proofErr w:type="spellStart"/>
        <w:r w:rsidRPr="00EC454D">
          <w:rPr>
            <w:rFonts w:ascii="Times New Roman" w:hAnsi="Times New Roman" w:cs="Times New Roman"/>
            <w:sz w:val="24"/>
            <w:szCs w:val="24"/>
            <w:u w:val="single"/>
            <w:lang w:eastAsia="ru-RU"/>
          </w:rPr>
          <w:t>забалансовом</w:t>
        </w:r>
        <w:proofErr w:type="spellEnd"/>
        <w:r w:rsidRPr="00EC454D">
          <w:rPr>
            <w:rFonts w:ascii="Times New Roman" w:hAnsi="Times New Roman" w:cs="Times New Roman"/>
            <w:sz w:val="24"/>
            <w:szCs w:val="24"/>
            <w:u w:val="single"/>
            <w:lang w:eastAsia="ru-RU"/>
          </w:rPr>
          <w:t xml:space="preserve"> счете 20</w:t>
        </w:r>
      </w:hyperlink>
      <w:r w:rsidRPr="00EC454D">
        <w:rPr>
          <w:rFonts w:ascii="Times New Roman" w:hAnsi="Times New Roman" w:cs="Times New Roman"/>
          <w:sz w:val="24"/>
          <w:szCs w:val="24"/>
          <w:lang w:eastAsia="ru-RU"/>
        </w:rPr>
        <w:t xml:space="preserve"> «Задолженность, не востребованная кредиторами».</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xml:space="preserve">Списание задолженности с </w:t>
      </w:r>
      <w:proofErr w:type="spellStart"/>
      <w:r w:rsidRPr="00EC454D">
        <w:rPr>
          <w:rFonts w:ascii="Times New Roman" w:hAnsi="Times New Roman" w:cs="Times New Roman"/>
          <w:sz w:val="24"/>
          <w:szCs w:val="24"/>
          <w:lang w:eastAsia="ru-RU"/>
        </w:rPr>
        <w:t>забалансового</w:t>
      </w:r>
      <w:proofErr w:type="spellEnd"/>
      <w:r w:rsidRPr="00EC454D">
        <w:rPr>
          <w:rFonts w:ascii="Times New Roman" w:hAnsi="Times New Roman" w:cs="Times New Roman"/>
          <w:sz w:val="24"/>
          <w:szCs w:val="24"/>
          <w:lang w:eastAsia="ru-RU"/>
        </w:rPr>
        <w:t xml:space="preserve"> учета осуществляется по итогам инвентаризации задолженности на основании решения инвентаризационной комиссии учреждения (</w:t>
      </w:r>
      <w:hyperlink r:id="rId67" w:anchor="/document/118/49737/" w:history="1">
        <w:r w:rsidRPr="00EC454D">
          <w:rPr>
            <w:rFonts w:ascii="Times New Roman" w:hAnsi="Times New Roman" w:cs="Times New Roman"/>
            <w:sz w:val="24"/>
            <w:szCs w:val="24"/>
            <w:u w:val="single"/>
            <w:lang w:eastAsia="ru-RU"/>
          </w:rPr>
          <w:t>приложение 2</w:t>
        </w:r>
      </w:hyperlink>
      <w:r w:rsidRPr="00EC454D">
        <w:rPr>
          <w:rFonts w:ascii="Times New Roman" w:hAnsi="Times New Roman" w:cs="Times New Roman"/>
          <w:sz w:val="24"/>
          <w:szCs w:val="24"/>
          <w:lang w:eastAsia="ru-RU"/>
        </w:rPr>
        <w:t>):</w:t>
      </w:r>
      <w:r w:rsidRPr="00EC454D">
        <w:rPr>
          <w:rFonts w:ascii="Times New Roman" w:hAnsi="Times New Roman" w:cs="Times New Roman"/>
          <w:sz w:val="24"/>
          <w:szCs w:val="24"/>
          <w:lang w:eastAsia="ru-RU"/>
        </w:rPr>
        <w:br/>
        <w:t xml:space="preserve">– по истечении пяти лет отражения задолженности на </w:t>
      </w:r>
      <w:proofErr w:type="spellStart"/>
      <w:r w:rsidRPr="00EC454D">
        <w:rPr>
          <w:rFonts w:ascii="Times New Roman" w:hAnsi="Times New Roman" w:cs="Times New Roman"/>
          <w:sz w:val="24"/>
          <w:szCs w:val="24"/>
          <w:lang w:eastAsia="ru-RU"/>
        </w:rPr>
        <w:t>забалансовом</w:t>
      </w:r>
      <w:proofErr w:type="spellEnd"/>
      <w:r w:rsidRPr="00EC454D">
        <w:rPr>
          <w:rFonts w:ascii="Times New Roman" w:hAnsi="Times New Roman" w:cs="Times New Roman"/>
          <w:sz w:val="24"/>
          <w:szCs w:val="24"/>
          <w:lang w:eastAsia="ru-RU"/>
        </w:rPr>
        <w:t xml:space="preserve"> учете;</w:t>
      </w:r>
      <w:r w:rsidRPr="00EC454D">
        <w:rPr>
          <w:rFonts w:ascii="Times New Roman" w:hAnsi="Times New Roman" w:cs="Times New Roman"/>
          <w:sz w:val="24"/>
          <w:szCs w:val="24"/>
          <w:lang w:eastAsia="ru-RU"/>
        </w:rPr>
        <w:br/>
        <w:t xml:space="preserve">– по завершении </w:t>
      </w:r>
      <w:proofErr w:type="gramStart"/>
      <w:r w:rsidRPr="00EC454D">
        <w:rPr>
          <w:rFonts w:ascii="Times New Roman" w:hAnsi="Times New Roman" w:cs="Times New Roman"/>
          <w:sz w:val="24"/>
          <w:szCs w:val="24"/>
          <w:lang w:eastAsia="ru-RU"/>
        </w:rPr>
        <w:t>срока возможного возобновления процедуры взыскания задолженности</w:t>
      </w:r>
      <w:proofErr w:type="gramEnd"/>
      <w:r w:rsidRPr="00EC454D">
        <w:rPr>
          <w:rFonts w:ascii="Times New Roman" w:hAnsi="Times New Roman" w:cs="Times New Roman"/>
          <w:sz w:val="24"/>
          <w:szCs w:val="24"/>
          <w:lang w:eastAsia="ru-RU"/>
        </w:rPr>
        <w:t xml:space="preserve"> согласно действующему законодательству;</w:t>
      </w:r>
      <w:r w:rsidRPr="00EC454D">
        <w:rPr>
          <w:rFonts w:ascii="Times New Roman" w:hAnsi="Times New Roman" w:cs="Times New Roman"/>
          <w:sz w:val="24"/>
          <w:szCs w:val="24"/>
          <w:lang w:eastAsia="ru-RU"/>
        </w:rPr>
        <w:br/>
        <w:t>– при наличии документов, подтверждающих прекращение обязательства в связи со смертью (ликвидацией) контрагента.</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Кредиторская задолженность списывается отдельно по каждому обязательству (кредитору)</w:t>
      </w:r>
      <w:proofErr w:type="gramStart"/>
      <w:r w:rsidRPr="00EC454D">
        <w:rPr>
          <w:rFonts w:ascii="Times New Roman" w:hAnsi="Times New Roman" w:cs="Times New Roman"/>
          <w:sz w:val="24"/>
          <w:szCs w:val="24"/>
          <w:lang w:eastAsia="ru-RU"/>
        </w:rPr>
        <w:t>.О</w:t>
      </w:r>
      <w:proofErr w:type="gramEnd"/>
      <w:r w:rsidRPr="00EC454D">
        <w:rPr>
          <w:rFonts w:ascii="Times New Roman" w:hAnsi="Times New Roman" w:cs="Times New Roman"/>
          <w:sz w:val="24"/>
          <w:szCs w:val="24"/>
          <w:lang w:eastAsia="ru-RU"/>
        </w:rPr>
        <w:t xml:space="preserve">снование: пункты </w:t>
      </w:r>
      <w:hyperlink r:id="rId68" w:anchor="/document/99/902249301/XA00M7I2MS/" w:tooltip="371. Счет предназначен для учета сумм непредъявленных кредиторами требований, вытекающих из условий договора, контракта, в том числе сумм кредиторской задолженности, не подтвержденных..." w:history="1">
        <w:r w:rsidRPr="00EC454D">
          <w:rPr>
            <w:rFonts w:ascii="Times New Roman" w:hAnsi="Times New Roman" w:cs="Times New Roman"/>
            <w:sz w:val="24"/>
            <w:szCs w:val="24"/>
            <w:u w:val="single"/>
            <w:lang w:eastAsia="ru-RU"/>
          </w:rPr>
          <w:t>371</w:t>
        </w:r>
      </w:hyperlink>
      <w:r w:rsidRPr="00EC454D">
        <w:rPr>
          <w:rFonts w:ascii="Times New Roman" w:hAnsi="Times New Roman" w:cs="Times New Roman"/>
          <w:sz w:val="24"/>
          <w:szCs w:val="24"/>
          <w:lang w:eastAsia="ru-RU"/>
        </w:rPr>
        <w:t xml:space="preserve">, </w:t>
      </w:r>
      <w:hyperlink r:id="rId69" w:anchor="/document/99/902249301/XA00M842MV/" w:tooltip="372. Аналитический учет по счету организуется в разрезе видов выплат (поступлений), по которым на балансе учреждения" w:history="1">
        <w:r w:rsidRPr="00EC454D">
          <w:rPr>
            <w:rFonts w:ascii="Times New Roman" w:hAnsi="Times New Roman" w:cs="Times New Roman"/>
            <w:sz w:val="24"/>
            <w:szCs w:val="24"/>
            <w:u w:val="single"/>
            <w:lang w:eastAsia="ru-RU"/>
          </w:rPr>
          <w:t>372</w:t>
        </w:r>
      </w:hyperlink>
      <w:r w:rsidRPr="00EC454D">
        <w:rPr>
          <w:rFonts w:ascii="Times New Roman" w:hAnsi="Times New Roman" w:cs="Times New Roman"/>
          <w:sz w:val="24"/>
          <w:szCs w:val="24"/>
          <w:lang w:eastAsia="ru-RU"/>
        </w:rPr>
        <w:t xml:space="preserve"> Инструкции к Единому плану счетов № 157н. </w:t>
      </w:r>
    </w:p>
    <w:p w:rsidR="004B3C90" w:rsidRDefault="004B3C90" w:rsidP="002C6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iCs/>
          <w:sz w:val="24"/>
          <w:szCs w:val="24"/>
          <w:lang w:eastAsia="ru-RU"/>
        </w:rPr>
      </w:pPr>
      <w:r w:rsidRPr="004B3C90">
        <w:rPr>
          <w:rFonts w:ascii="Times New Roman" w:eastAsia="Times New Roman" w:hAnsi="Times New Roman" w:cs="Times New Roman"/>
          <w:iCs/>
          <w:sz w:val="24"/>
          <w:szCs w:val="24"/>
          <w:lang w:eastAsia="ru-RU"/>
        </w:rPr>
        <w:t>10. Финансовый результат</w:t>
      </w:r>
    </w:p>
    <w:p w:rsidR="008136CC" w:rsidRPr="002D103A" w:rsidRDefault="008136CC" w:rsidP="008136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r w:rsidRPr="002D103A">
        <w:rPr>
          <w:rFonts w:ascii="Times New Roman" w:eastAsia="Times New Roman" w:hAnsi="Times New Roman" w:cs="Times New Roman"/>
          <w:sz w:val="24"/>
          <w:szCs w:val="24"/>
          <w:lang w:eastAsia="ru-RU"/>
        </w:rPr>
        <w:t>Доходы от предоставления права пользования активом (арендная плата) признается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8136CC" w:rsidRPr="004B3C90" w:rsidRDefault="008136CC" w:rsidP="008136CC">
      <w:pPr>
        <w:spacing w:after="0" w:line="240" w:lineRule="auto"/>
        <w:rPr>
          <w:rFonts w:ascii="Times New Roman" w:eastAsia="Times New Roman" w:hAnsi="Times New Roman" w:cs="Times New Roman"/>
          <w:sz w:val="24"/>
          <w:szCs w:val="24"/>
          <w:lang w:eastAsia="ru-RU"/>
        </w:rPr>
      </w:pPr>
      <w:r w:rsidRPr="002D103A">
        <w:rPr>
          <w:rFonts w:ascii="Times New Roman" w:eastAsia="Times New Roman" w:hAnsi="Times New Roman" w:cs="Times New Roman"/>
          <w:sz w:val="24"/>
          <w:szCs w:val="24"/>
          <w:lang w:eastAsia="ru-RU"/>
        </w:rPr>
        <w:t>Основание: </w:t>
      </w:r>
      <w:hyperlink r:id="rId70" w:anchor="/document/99/420389699/XA00MB02NA/" w:tooltip="25. Доходы от предоставления права пользования активом признаются доходами текущего финансового года в составе доходов от собственности, обособляемых на соответствующих счетах Рабочего плана счетов субъекта учета, с одновременным..." w:history="1">
        <w:r w:rsidRPr="002D103A">
          <w:rPr>
            <w:rFonts w:ascii="Times New Roman" w:eastAsia="Times New Roman" w:hAnsi="Times New Roman" w:cs="Times New Roman"/>
            <w:color w:val="01745C"/>
            <w:sz w:val="24"/>
            <w:szCs w:val="24"/>
            <w:u w:val="single"/>
            <w:lang w:eastAsia="ru-RU"/>
          </w:rPr>
          <w:t>пункт 25</w:t>
        </w:r>
      </w:hyperlink>
      <w:r w:rsidRPr="002D103A">
        <w:rPr>
          <w:rFonts w:ascii="Times New Roman" w:eastAsia="Times New Roman" w:hAnsi="Times New Roman" w:cs="Times New Roman"/>
          <w:sz w:val="24"/>
          <w:szCs w:val="24"/>
          <w:lang w:eastAsia="ru-RU"/>
        </w:rPr>
        <w:t> СГС «Аренда», </w:t>
      </w:r>
      <w:hyperlink r:id="rId71" w:anchor="/document/99/542619320/XA00M9A2N9/" w:tooltip="а) о положениях учетной политики, устанавливающих особенности признания доходов субъектом учета;" w:history="1">
        <w:r w:rsidRPr="002D103A">
          <w:rPr>
            <w:rFonts w:ascii="Times New Roman" w:eastAsia="Times New Roman" w:hAnsi="Times New Roman" w:cs="Times New Roman"/>
            <w:color w:val="01745C"/>
            <w:sz w:val="24"/>
            <w:szCs w:val="24"/>
            <w:u w:val="single"/>
            <w:lang w:eastAsia="ru-RU"/>
          </w:rPr>
          <w:t>подпункт «а»</w:t>
        </w:r>
      </w:hyperlink>
      <w:r w:rsidRPr="002D103A">
        <w:rPr>
          <w:rFonts w:ascii="Times New Roman" w:eastAsia="Times New Roman" w:hAnsi="Times New Roman" w:cs="Times New Roman"/>
          <w:sz w:val="24"/>
          <w:szCs w:val="24"/>
          <w:lang w:eastAsia="ru-RU"/>
        </w:rPr>
        <w:t> пункта 55 С</w:t>
      </w:r>
      <w:r>
        <w:rPr>
          <w:rFonts w:ascii="Times New Roman" w:eastAsia="Times New Roman" w:hAnsi="Times New Roman" w:cs="Times New Roman"/>
          <w:sz w:val="24"/>
          <w:szCs w:val="24"/>
          <w:lang w:eastAsia="ru-RU"/>
        </w:rPr>
        <w:t>ГС «Доходы».</w:t>
      </w:r>
    </w:p>
    <w:p w:rsidR="004B3C90" w:rsidRPr="004B3C90" w:rsidRDefault="008136CC" w:rsidP="004B3C9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10.2</w:t>
      </w:r>
      <w:r w:rsidR="004B3C90" w:rsidRPr="004B3C90">
        <w:rPr>
          <w:rFonts w:ascii="Times New Roman" w:hAnsi="Times New Roman" w:cs="Times New Roman"/>
          <w:sz w:val="24"/>
          <w:szCs w:val="24"/>
          <w:lang w:eastAsia="ru-RU"/>
        </w:rPr>
        <w:t>.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на междугородные переговоры, услуги по доступу в Интернет – по фактическому расходу;</w:t>
      </w:r>
    </w:p>
    <w:p w:rsidR="004B3C90" w:rsidRPr="004B3C90" w:rsidRDefault="008136CC"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4B3C90" w:rsidRPr="004B3C90">
        <w:rPr>
          <w:rFonts w:ascii="Times New Roman" w:eastAsia="Times New Roman" w:hAnsi="Times New Roman" w:cs="Times New Roman"/>
          <w:sz w:val="24"/>
          <w:szCs w:val="24"/>
          <w:lang w:eastAsia="ru-RU"/>
        </w:rPr>
        <w:t>. В бухучете расчеты по НДС и налогу на прибыль отражаются по статье КОСГУ 130 «Доходы от оказания платных услуг (работ)»</w:t>
      </w:r>
      <w:proofErr w:type="gramStart"/>
      <w:r w:rsidR="004B3C90" w:rsidRPr="004B3C90">
        <w:rPr>
          <w:rFonts w:ascii="Times New Roman" w:eastAsia="Times New Roman" w:hAnsi="Times New Roman" w:cs="Times New Roman"/>
          <w:sz w:val="24"/>
          <w:szCs w:val="24"/>
          <w:lang w:eastAsia="ru-RU"/>
        </w:rPr>
        <w:t>.О</w:t>
      </w:r>
      <w:proofErr w:type="gramEnd"/>
      <w:r w:rsidR="004B3C90" w:rsidRPr="004B3C90">
        <w:rPr>
          <w:rFonts w:ascii="Times New Roman" w:eastAsia="Times New Roman" w:hAnsi="Times New Roman" w:cs="Times New Roman"/>
          <w:sz w:val="24"/>
          <w:szCs w:val="24"/>
          <w:lang w:eastAsia="ru-RU"/>
        </w:rPr>
        <w:t xml:space="preserve">снование: </w:t>
      </w:r>
      <w:hyperlink r:id="rId72" w:anchor="/document/99/499032456/ZAP22BA3DT/" w:tooltip="Операции налогоплательщиков - государственных (муниципальных) автономных и бюджетных учреждений по налогу на добавленную стоимость и налогу на прибыль организаций отражаются по соответствующей статье КОСГУ (130 Доходы от оказания..." w:history="1">
        <w:r w:rsidR="004B3C90" w:rsidRPr="004B3C90">
          <w:rPr>
            <w:rFonts w:ascii="Times New Roman" w:eastAsia="Times New Roman" w:hAnsi="Times New Roman" w:cs="Times New Roman"/>
            <w:sz w:val="24"/>
            <w:szCs w:val="24"/>
            <w:u w:val="single"/>
            <w:lang w:eastAsia="ru-RU"/>
          </w:rPr>
          <w:t>раздел V</w:t>
        </w:r>
      </w:hyperlink>
      <w:r w:rsidR="004B3C90" w:rsidRPr="004B3C90">
        <w:rPr>
          <w:rFonts w:ascii="Times New Roman" w:eastAsia="Times New Roman" w:hAnsi="Times New Roman" w:cs="Times New Roman"/>
          <w:sz w:val="24"/>
          <w:szCs w:val="24"/>
          <w:lang w:eastAsia="ru-RU"/>
        </w:rPr>
        <w:t xml:space="preserve"> указаний, утвержденных </w:t>
      </w:r>
      <w:hyperlink r:id="rId73" w:anchor="/document/99/499032456/" w:history="1">
        <w:r w:rsidR="004B3C90" w:rsidRPr="004B3C90">
          <w:rPr>
            <w:rFonts w:ascii="Times New Roman" w:eastAsia="Times New Roman" w:hAnsi="Times New Roman" w:cs="Times New Roman"/>
            <w:sz w:val="24"/>
            <w:szCs w:val="24"/>
            <w:u w:val="single"/>
            <w:lang w:eastAsia="ru-RU"/>
          </w:rPr>
          <w:t>приказом Минфина России от 1 июля 2013 г. № 65н</w:t>
        </w:r>
      </w:hyperlink>
      <w:r w:rsidR="004B3C90" w:rsidRPr="004B3C90">
        <w:rPr>
          <w:rFonts w:ascii="Times New Roman" w:eastAsia="Times New Roman" w:hAnsi="Times New Roman" w:cs="Times New Roman"/>
          <w:sz w:val="24"/>
          <w:szCs w:val="24"/>
          <w:lang w:eastAsia="ru-RU"/>
        </w:rPr>
        <w:t xml:space="preserve">.Основание: пункты </w:t>
      </w:r>
      <w:hyperlink r:id="rId74" w:anchor="/document/99/902249301/ZAP244Q3EH/" w:tooltip="302. Счет предназначен для учета сумм расходов, начисленных учреждением в отчетном периоде, но относящихся к будущим отчетным периодам..." w:history="1">
        <w:r w:rsidR="004B3C90" w:rsidRPr="004B3C90">
          <w:rPr>
            <w:rFonts w:ascii="Times New Roman" w:eastAsia="Times New Roman" w:hAnsi="Times New Roman" w:cs="Times New Roman"/>
            <w:sz w:val="24"/>
            <w:szCs w:val="24"/>
            <w:u w:val="single"/>
            <w:lang w:eastAsia="ru-RU"/>
          </w:rPr>
          <w:t>302</w:t>
        </w:r>
      </w:hyperlink>
      <w:r w:rsidR="004B3C90" w:rsidRPr="004B3C90">
        <w:rPr>
          <w:rFonts w:ascii="Times New Roman" w:eastAsia="Times New Roman" w:hAnsi="Times New Roman" w:cs="Times New Roman"/>
          <w:sz w:val="24"/>
          <w:szCs w:val="24"/>
          <w:lang w:eastAsia="ru-RU"/>
        </w:rPr>
        <w:t xml:space="preserve">, </w:t>
      </w:r>
      <w:hyperlink r:id="rId75" w:anchor="/document/99/902249301/ZAP1SKQ3AA/" w:tooltip="302.1. Счет предназначен для обобщения 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w:history="1">
        <w:r w:rsidR="004B3C90" w:rsidRPr="004B3C90">
          <w:rPr>
            <w:rFonts w:ascii="Times New Roman" w:eastAsia="Times New Roman" w:hAnsi="Times New Roman" w:cs="Times New Roman"/>
            <w:sz w:val="24"/>
            <w:szCs w:val="24"/>
            <w:u w:val="single"/>
            <w:lang w:eastAsia="ru-RU"/>
          </w:rPr>
          <w:t>302.1</w:t>
        </w:r>
      </w:hyperlink>
      <w:r w:rsidR="004B3C90" w:rsidRPr="004B3C90">
        <w:rPr>
          <w:rFonts w:ascii="Times New Roman" w:eastAsia="Times New Roman" w:hAnsi="Times New Roman" w:cs="Times New Roman"/>
          <w:sz w:val="24"/>
          <w:szCs w:val="24"/>
          <w:lang w:eastAsia="ru-RU"/>
        </w:rPr>
        <w:t xml:space="preserve"> Инструкции к Единому плану счетов № 157н.</w:t>
      </w:r>
    </w:p>
    <w:p w:rsidR="004B3C90" w:rsidRPr="00EC454D" w:rsidRDefault="00F6272A" w:rsidP="00EC454D">
      <w:pPr>
        <w:pStyle w:val="a6"/>
        <w:rPr>
          <w:rFonts w:ascii="Times New Roman" w:hAnsi="Times New Roman" w:cs="Times New Roman"/>
          <w:sz w:val="24"/>
          <w:szCs w:val="24"/>
        </w:rPr>
      </w:pPr>
      <w:r>
        <w:rPr>
          <w:rFonts w:ascii="Times New Roman" w:hAnsi="Times New Roman" w:cs="Times New Roman"/>
          <w:sz w:val="24"/>
          <w:szCs w:val="24"/>
        </w:rPr>
        <w:t>10.4</w:t>
      </w:r>
      <w:r w:rsidR="004B3C90" w:rsidRPr="00EC454D">
        <w:rPr>
          <w:rFonts w:ascii="Times New Roman" w:hAnsi="Times New Roman" w:cs="Times New Roman"/>
          <w:sz w:val="24"/>
          <w:szCs w:val="24"/>
        </w:rPr>
        <w:t>. Доходы начисляются:</w:t>
      </w:r>
    </w:p>
    <w:p w:rsidR="004B3C90" w:rsidRPr="00EC454D" w:rsidRDefault="004B3C90" w:rsidP="00EC454D">
      <w:pPr>
        <w:pStyle w:val="a6"/>
        <w:rPr>
          <w:rFonts w:ascii="Times New Roman" w:hAnsi="Times New Roman" w:cs="Times New Roman"/>
          <w:sz w:val="24"/>
          <w:szCs w:val="24"/>
        </w:rPr>
      </w:pPr>
      <w:r w:rsidRPr="00EC454D">
        <w:rPr>
          <w:rFonts w:ascii="Times New Roman" w:hAnsi="Times New Roman" w:cs="Times New Roman"/>
          <w:sz w:val="24"/>
          <w:szCs w:val="24"/>
        </w:rPr>
        <w:t>по программам ОМС и ДМС – на дату подписания первичного документа со страховой медицинской организацией: акта об оказании услуг, акта сверки и пр.;</w:t>
      </w:r>
    </w:p>
    <w:p w:rsidR="004B3C90" w:rsidRPr="00EC454D" w:rsidRDefault="004B3C90" w:rsidP="00EC454D">
      <w:pPr>
        <w:pStyle w:val="a6"/>
        <w:rPr>
          <w:rFonts w:ascii="Times New Roman" w:hAnsi="Times New Roman" w:cs="Times New Roman"/>
          <w:sz w:val="24"/>
          <w:szCs w:val="24"/>
        </w:rPr>
      </w:pPr>
      <w:r w:rsidRPr="00EC454D">
        <w:rPr>
          <w:rFonts w:ascii="Times New Roman" w:hAnsi="Times New Roman" w:cs="Times New Roman"/>
          <w:sz w:val="24"/>
          <w:szCs w:val="24"/>
        </w:rPr>
        <w:t>от оказания платных услуг, работ – на дату подписания акта оказанных услуг, выполненных работ;</w:t>
      </w:r>
    </w:p>
    <w:p w:rsidR="004B3C90" w:rsidRPr="00EC454D" w:rsidRDefault="004B3C90" w:rsidP="00EC454D">
      <w:pPr>
        <w:pStyle w:val="a6"/>
        <w:rPr>
          <w:rFonts w:ascii="Times New Roman" w:hAnsi="Times New Roman" w:cs="Times New Roman"/>
          <w:sz w:val="24"/>
          <w:szCs w:val="24"/>
        </w:rPr>
      </w:pPr>
      <w:r w:rsidRPr="00EC454D">
        <w:rPr>
          <w:rFonts w:ascii="Times New Roman" w:hAnsi="Times New Roman" w:cs="Times New Roman"/>
          <w:sz w:val="24"/>
          <w:szCs w:val="24"/>
        </w:rPr>
        <w:t>от сумм принудительного изъятия – на дату направления контрагенту требования об оплате пеней, штрафа, неустойки;</w:t>
      </w:r>
    </w:p>
    <w:p w:rsidR="004B3C90" w:rsidRPr="00EC454D" w:rsidRDefault="004B3C90" w:rsidP="00EC454D">
      <w:pPr>
        <w:pStyle w:val="a6"/>
        <w:rPr>
          <w:rFonts w:ascii="Times New Roman" w:hAnsi="Times New Roman" w:cs="Times New Roman"/>
          <w:sz w:val="24"/>
          <w:szCs w:val="24"/>
        </w:rPr>
      </w:pPr>
      <w:r w:rsidRPr="00EC454D">
        <w:rPr>
          <w:rFonts w:ascii="Times New Roman" w:hAnsi="Times New Roman" w:cs="Times New Roman"/>
          <w:sz w:val="24"/>
          <w:szCs w:val="24"/>
        </w:rPr>
        <w:t>от возмещения ущерба – на дату обнаружения ущерба на основании ведомости расхождений по результатам инвентаризации (ф. 0504092), на дату оценки ущерба на основании акта комиссии;</w:t>
      </w:r>
    </w:p>
    <w:p w:rsidR="004B3C90" w:rsidRPr="00EC454D" w:rsidRDefault="004B3C90" w:rsidP="00EC454D">
      <w:pPr>
        <w:pStyle w:val="a6"/>
        <w:rPr>
          <w:rFonts w:ascii="Times New Roman" w:hAnsi="Times New Roman" w:cs="Times New Roman"/>
          <w:sz w:val="24"/>
          <w:szCs w:val="24"/>
        </w:rPr>
      </w:pPr>
      <w:r w:rsidRPr="00EC454D">
        <w:rPr>
          <w:rFonts w:ascii="Times New Roman" w:hAnsi="Times New Roman" w:cs="Times New Roman"/>
          <w:sz w:val="24"/>
          <w:szCs w:val="24"/>
        </w:rPr>
        <w:t>от реализации имущества – на дату подписания акта приема-передачи имущества;</w:t>
      </w:r>
    </w:p>
    <w:p w:rsidR="004B3C90" w:rsidRPr="00EC454D" w:rsidRDefault="004B3C90" w:rsidP="00EC454D">
      <w:pPr>
        <w:pStyle w:val="a6"/>
        <w:rPr>
          <w:rFonts w:ascii="Times New Roman" w:hAnsi="Times New Roman" w:cs="Times New Roman"/>
          <w:sz w:val="24"/>
          <w:szCs w:val="24"/>
        </w:rPr>
      </w:pPr>
      <w:r w:rsidRPr="00EC454D">
        <w:rPr>
          <w:rFonts w:ascii="Times New Roman" w:hAnsi="Times New Roman" w:cs="Times New Roman"/>
          <w:sz w:val="24"/>
          <w:szCs w:val="24"/>
        </w:rPr>
        <w:t>от пожертвований – на дату подписания договора о пожертвовании либо на дату поступления имущества и денег, если письменный договор пожертвования не заключался;</w:t>
      </w:r>
    </w:p>
    <w:p w:rsidR="00D47257" w:rsidRPr="00D47257" w:rsidRDefault="00D47257" w:rsidP="00D47257">
      <w:pPr>
        <w:spacing w:after="150" w:line="240" w:lineRule="auto"/>
        <w:rPr>
          <w:rFonts w:ascii="Times New Roman" w:eastAsia="Times New Roman" w:hAnsi="Times New Roman" w:cs="Times New Roman"/>
          <w:sz w:val="24"/>
          <w:szCs w:val="24"/>
          <w:lang w:eastAsia="ru-RU"/>
        </w:rPr>
      </w:pPr>
      <w:r w:rsidRPr="00D47257">
        <w:rPr>
          <w:rFonts w:ascii="Times New Roman" w:eastAsia="Times New Roman" w:hAnsi="Times New Roman" w:cs="Times New Roman"/>
          <w:color w:val="222222"/>
          <w:sz w:val="24"/>
          <w:szCs w:val="24"/>
          <w:lang w:eastAsia="ru-RU"/>
        </w:rPr>
        <w:t>10.5. Доходы от целевых субсидий по соглашению, заключенному на срок более года, учреждение отражает на счетах</w:t>
      </w:r>
      <w:r w:rsidRPr="00D47257">
        <w:rPr>
          <w:rFonts w:ascii="Times New Roman" w:eastAsia="Times New Roman" w:hAnsi="Times New Roman" w:cs="Times New Roman"/>
          <w:sz w:val="24"/>
          <w:szCs w:val="24"/>
          <w:lang w:eastAsia="ru-RU"/>
        </w:rPr>
        <w:t>:</w:t>
      </w:r>
    </w:p>
    <w:p w:rsidR="00D47257" w:rsidRPr="00D47257" w:rsidRDefault="00D47257" w:rsidP="00D47257">
      <w:pPr>
        <w:numPr>
          <w:ilvl w:val="0"/>
          <w:numId w:val="37"/>
        </w:numPr>
        <w:spacing w:after="0" w:line="240" w:lineRule="auto"/>
        <w:ind w:left="270"/>
        <w:rPr>
          <w:rFonts w:ascii="Times New Roman" w:eastAsia="Times New Roman" w:hAnsi="Times New Roman" w:cs="Times New Roman"/>
          <w:color w:val="222222"/>
          <w:sz w:val="24"/>
          <w:szCs w:val="24"/>
          <w:lang w:eastAsia="ru-RU"/>
        </w:rPr>
      </w:pPr>
      <w:r w:rsidRPr="00D47257">
        <w:rPr>
          <w:rFonts w:ascii="Times New Roman" w:eastAsia="Times New Roman" w:hAnsi="Times New Roman" w:cs="Times New Roman"/>
          <w:color w:val="222222"/>
          <w:sz w:val="24"/>
          <w:szCs w:val="24"/>
          <w:lang w:eastAsia="ru-RU"/>
        </w:rPr>
        <w:lastRenderedPageBreak/>
        <w:t>401.41 «Доходы будущих периодов к признанию в текущем году»;</w:t>
      </w:r>
    </w:p>
    <w:p w:rsidR="00D47257" w:rsidRPr="00D47257" w:rsidRDefault="00D47257" w:rsidP="00D47257">
      <w:pPr>
        <w:numPr>
          <w:ilvl w:val="0"/>
          <w:numId w:val="37"/>
        </w:numPr>
        <w:spacing w:after="0" w:line="240" w:lineRule="auto"/>
        <w:ind w:left="270"/>
        <w:rPr>
          <w:rFonts w:ascii="Times New Roman" w:eastAsia="Times New Roman" w:hAnsi="Times New Roman" w:cs="Times New Roman"/>
          <w:color w:val="222222"/>
          <w:sz w:val="24"/>
          <w:szCs w:val="24"/>
          <w:lang w:eastAsia="ru-RU"/>
        </w:rPr>
      </w:pPr>
      <w:r w:rsidRPr="00D47257">
        <w:rPr>
          <w:rFonts w:ascii="Times New Roman" w:eastAsia="Times New Roman" w:hAnsi="Times New Roman" w:cs="Times New Roman"/>
          <w:color w:val="222222"/>
          <w:sz w:val="24"/>
          <w:szCs w:val="24"/>
          <w:lang w:eastAsia="ru-RU"/>
        </w:rPr>
        <w:t>401.49 «Доходы будущих периодов к признанию в очередные годы».</w:t>
      </w:r>
    </w:p>
    <w:p w:rsidR="00D47257" w:rsidRPr="00D47257" w:rsidRDefault="00D47257" w:rsidP="00D47257">
      <w:pPr>
        <w:spacing w:after="150" w:line="240" w:lineRule="auto"/>
        <w:rPr>
          <w:rFonts w:ascii="Times New Roman" w:eastAsia="Times New Roman" w:hAnsi="Times New Roman" w:cs="Times New Roman"/>
          <w:color w:val="222222"/>
          <w:sz w:val="24"/>
          <w:szCs w:val="24"/>
          <w:lang w:eastAsia="ru-RU"/>
        </w:rPr>
      </w:pPr>
      <w:r w:rsidRPr="00D47257">
        <w:rPr>
          <w:rFonts w:ascii="Times New Roman" w:eastAsia="Times New Roman" w:hAnsi="Times New Roman" w:cs="Times New Roman"/>
          <w:color w:val="222222"/>
          <w:sz w:val="24"/>
          <w:szCs w:val="24"/>
          <w:lang w:eastAsia="ru-RU"/>
        </w:rPr>
        <w:t>Основание: </w:t>
      </w:r>
      <w:hyperlink r:id="rId76" w:anchor="/document/99/902249301/XA00MB22N4/" w:tooltip="Применение указанных счетов аналитического учета осуществляется в соответствии с положениями учетной политики и требований по раскрытию в бухгалтерской (финансовой) отчетности взаимосвязанных показателей, подлежащих исключению при формировании консолидированно" w:history="1">
        <w:r w:rsidRPr="00D47257">
          <w:rPr>
            <w:rFonts w:ascii="Times New Roman" w:eastAsia="Times New Roman" w:hAnsi="Times New Roman" w:cs="Times New Roman"/>
            <w:color w:val="01745C"/>
            <w:sz w:val="24"/>
            <w:szCs w:val="24"/>
            <w:u w:val="single"/>
            <w:lang w:eastAsia="ru-RU"/>
          </w:rPr>
          <w:t>пункт 301</w:t>
        </w:r>
      </w:hyperlink>
      <w:r w:rsidRPr="00D47257">
        <w:rPr>
          <w:rFonts w:ascii="Times New Roman" w:eastAsia="Times New Roman" w:hAnsi="Times New Roman" w:cs="Times New Roman"/>
          <w:color w:val="222222"/>
          <w:sz w:val="24"/>
          <w:szCs w:val="24"/>
          <w:lang w:eastAsia="ru-RU"/>
        </w:rPr>
        <w:t> Инструкции к Единому плану счетов № 157н.</w:t>
      </w:r>
    </w:p>
    <w:p w:rsidR="00D47257" w:rsidRDefault="00D47257" w:rsidP="00656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6560D6" w:rsidRDefault="004B3C90" w:rsidP="00656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4B3C90">
        <w:rPr>
          <w:rFonts w:ascii="Times New Roman" w:eastAsia="Times New Roman" w:hAnsi="Times New Roman" w:cs="Times New Roman"/>
          <w:bCs/>
          <w:sz w:val="24"/>
          <w:szCs w:val="24"/>
          <w:lang w:eastAsia="ru-RU"/>
        </w:rPr>
        <w:t>V. Инвентаризация имущества и обязательств</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xml:space="preserve">1. Инвентаризация имущества и обязательств (в т. ч. числящихся на </w:t>
      </w:r>
      <w:proofErr w:type="spellStart"/>
      <w:r w:rsidRPr="00EC454D">
        <w:rPr>
          <w:rFonts w:ascii="Times New Roman" w:hAnsi="Times New Roman" w:cs="Times New Roman"/>
          <w:sz w:val="24"/>
          <w:szCs w:val="24"/>
          <w:lang w:eastAsia="ru-RU"/>
        </w:rPr>
        <w:t>забалансовых</w:t>
      </w:r>
      <w:proofErr w:type="spellEnd"/>
      <w:r w:rsidRPr="00EC454D">
        <w:rPr>
          <w:rFonts w:ascii="Times New Roman" w:hAnsi="Times New Roman" w:cs="Times New Roman"/>
          <w:sz w:val="24"/>
          <w:szCs w:val="24"/>
          <w:lang w:eastAsia="ru-RU"/>
        </w:rPr>
        <w:t xml:space="preserve"> счетах),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состав которой приведен в </w:t>
      </w:r>
      <w:hyperlink r:id="rId77" w:anchor="/document/118/49737/" w:history="1">
        <w:r w:rsidRPr="00EC454D">
          <w:rPr>
            <w:rFonts w:ascii="Times New Roman" w:hAnsi="Times New Roman" w:cs="Times New Roman"/>
            <w:sz w:val="24"/>
            <w:szCs w:val="24"/>
            <w:u w:val="single"/>
            <w:lang w:eastAsia="ru-RU"/>
          </w:rPr>
          <w:t>приложении 2</w:t>
        </w:r>
      </w:hyperlink>
      <w:r w:rsidRPr="00EC454D">
        <w:rPr>
          <w:rFonts w:ascii="Times New Roman" w:hAnsi="Times New Roman" w:cs="Times New Roman"/>
          <w:sz w:val="24"/>
          <w:szCs w:val="24"/>
          <w:lang w:eastAsia="ru-RU"/>
        </w:rPr>
        <w:t>.</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Инвентаризация расчетов производится</w:t>
      </w:r>
      <w:r w:rsidRPr="00EC454D">
        <w:rPr>
          <w:rFonts w:ascii="Times New Roman" w:hAnsi="Times New Roman" w:cs="Times New Roman"/>
          <w:sz w:val="24"/>
          <w:szCs w:val="24"/>
          <w:lang w:eastAsia="ru-RU"/>
        </w:rPr>
        <w:br/>
        <w:t>– с подотчетными  лицами – один раз в год;</w:t>
      </w:r>
      <w:r w:rsidRPr="00EC454D">
        <w:rPr>
          <w:rFonts w:ascii="Times New Roman" w:hAnsi="Times New Roman" w:cs="Times New Roman"/>
          <w:sz w:val="24"/>
          <w:szCs w:val="24"/>
          <w:lang w:eastAsia="ru-RU"/>
        </w:rPr>
        <w:br/>
        <w:t>– с организациями и учреждениями – один раз в год.</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Порядок и график проведения инвентаризации имущества, финансовых активов и обязатель</w:t>
      </w:r>
      <w:proofErr w:type="gramStart"/>
      <w:r w:rsidRPr="00EC454D">
        <w:rPr>
          <w:rFonts w:ascii="Times New Roman" w:hAnsi="Times New Roman" w:cs="Times New Roman"/>
          <w:sz w:val="24"/>
          <w:szCs w:val="24"/>
          <w:lang w:eastAsia="ru-RU"/>
        </w:rPr>
        <w:t>ств пр</w:t>
      </w:r>
      <w:proofErr w:type="gramEnd"/>
      <w:r w:rsidRPr="00EC454D">
        <w:rPr>
          <w:rFonts w:ascii="Times New Roman" w:hAnsi="Times New Roman" w:cs="Times New Roman"/>
          <w:sz w:val="24"/>
          <w:szCs w:val="24"/>
          <w:lang w:eastAsia="ru-RU"/>
        </w:rPr>
        <w:t xml:space="preserve">иведены  </w:t>
      </w:r>
      <w:r w:rsidRPr="00EC454D">
        <w:rPr>
          <w:rFonts w:ascii="Times New Roman" w:hAnsi="Times New Roman" w:cs="Times New Roman"/>
          <w:sz w:val="24"/>
          <w:szCs w:val="24"/>
          <w:u w:val="single"/>
          <w:lang w:eastAsia="ru-RU"/>
        </w:rPr>
        <w:t>приложении 6</w:t>
      </w:r>
      <w:r w:rsidRPr="00EC454D">
        <w:rPr>
          <w:rFonts w:ascii="Times New Roman" w:hAnsi="Times New Roman" w:cs="Times New Roman"/>
          <w:sz w:val="24"/>
          <w:szCs w:val="24"/>
          <w:lang w:eastAsia="ru-RU"/>
        </w:rPr>
        <w:t>.</w:t>
      </w:r>
      <w:r w:rsidRPr="00EC454D">
        <w:rPr>
          <w:rFonts w:ascii="Times New Roman" w:hAnsi="Times New Roman" w:cs="Times New Roman"/>
          <w:sz w:val="24"/>
          <w:szCs w:val="24"/>
          <w:lang w:eastAsia="ru-RU"/>
        </w:rPr>
        <w:br/>
        <w:t xml:space="preserve">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 Основание: </w:t>
      </w:r>
      <w:hyperlink r:id="rId78" w:anchor="/document/99/902316088/ZAP24VG3AA/" w:tooltip="Статья 11. Инвентаризация активов и обязательств" w:history="1">
        <w:r w:rsidRPr="00EC454D">
          <w:rPr>
            <w:rFonts w:ascii="Times New Roman" w:hAnsi="Times New Roman" w:cs="Times New Roman"/>
            <w:sz w:val="24"/>
            <w:szCs w:val="24"/>
            <w:u w:val="single"/>
            <w:lang w:eastAsia="ru-RU"/>
          </w:rPr>
          <w:t>статья 11</w:t>
        </w:r>
      </w:hyperlink>
      <w:r w:rsidRPr="00EC454D">
        <w:rPr>
          <w:rFonts w:ascii="Times New Roman" w:hAnsi="Times New Roman" w:cs="Times New Roman"/>
          <w:sz w:val="24"/>
          <w:szCs w:val="24"/>
          <w:lang w:eastAsia="ru-RU"/>
        </w:rPr>
        <w:t xml:space="preserve"> Закона от 6 декабря 2011 г. № 402-ФЗ, </w:t>
      </w:r>
      <w:r w:rsidRPr="00EC454D">
        <w:rPr>
          <w:rFonts w:ascii="Times New Roman" w:hAnsi="Times New Roman" w:cs="Times New Roman"/>
          <w:sz w:val="24"/>
          <w:szCs w:val="24"/>
          <w:u w:val="single"/>
          <w:lang w:eastAsia="ru-RU"/>
        </w:rPr>
        <w:t>пункт 1.5</w:t>
      </w:r>
      <w:r w:rsidRPr="00EC454D">
        <w:rPr>
          <w:rFonts w:ascii="Times New Roman" w:hAnsi="Times New Roman" w:cs="Times New Roman"/>
          <w:sz w:val="24"/>
          <w:szCs w:val="24"/>
          <w:lang w:eastAsia="ru-RU"/>
        </w:rPr>
        <w:t>Методических указаний, утвержденных приказом Минфина России от 13 июня 1995 г. № 49.</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2. Состав комиссии для проведения внезапной ревизии кассы приведен в </w:t>
      </w:r>
      <w:hyperlink r:id="rId79" w:anchor="/document/118/49738/" w:history="1">
        <w:r w:rsidRPr="004B3C90">
          <w:rPr>
            <w:rFonts w:ascii="Times New Roman" w:eastAsia="Times New Roman" w:hAnsi="Times New Roman" w:cs="Times New Roman"/>
            <w:sz w:val="24"/>
            <w:szCs w:val="24"/>
            <w:u w:val="single"/>
            <w:lang w:eastAsia="ru-RU"/>
          </w:rPr>
          <w:t>приложении 4</w:t>
        </w:r>
      </w:hyperlink>
      <w:r w:rsidRPr="004B3C90">
        <w:rPr>
          <w:rFonts w:ascii="Times New Roman" w:eastAsia="Times New Roman" w:hAnsi="Times New Roman" w:cs="Times New Roman"/>
          <w:sz w:val="24"/>
          <w:szCs w:val="24"/>
          <w:lang w:eastAsia="ru-RU"/>
        </w:rPr>
        <w:t>.</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bCs/>
          <w:sz w:val="24"/>
          <w:szCs w:val="24"/>
          <w:lang w:eastAsia="ru-RU"/>
        </w:rPr>
        <w:t>VI. Первичные и сводные учетные документы, бухгалтерские регистры и правила</w:t>
      </w:r>
      <w:r w:rsidRPr="004B3C90">
        <w:rPr>
          <w:rFonts w:ascii="Times New Roman" w:eastAsia="Times New Roman" w:hAnsi="Times New Roman" w:cs="Times New Roman"/>
          <w:sz w:val="24"/>
          <w:szCs w:val="24"/>
          <w:lang w:eastAsia="ru-RU"/>
        </w:rPr>
        <w:t xml:space="preserve"> </w:t>
      </w:r>
      <w:r w:rsidRPr="004B3C90">
        <w:rPr>
          <w:rFonts w:ascii="Times New Roman" w:eastAsia="Times New Roman" w:hAnsi="Times New Roman" w:cs="Times New Roman"/>
          <w:bCs/>
          <w:sz w:val="24"/>
          <w:szCs w:val="24"/>
          <w:lang w:eastAsia="ru-RU"/>
        </w:rPr>
        <w:t>документооборота</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1. Все документы по движению денежных средств</w:t>
      </w:r>
      <w:r w:rsidR="00582752">
        <w:rPr>
          <w:rFonts w:ascii="Times New Roman" w:hAnsi="Times New Roman" w:cs="Times New Roman"/>
          <w:sz w:val="24"/>
          <w:szCs w:val="24"/>
          <w:lang w:eastAsia="ru-RU"/>
        </w:rPr>
        <w:t>,</w:t>
      </w:r>
      <w:r w:rsidRPr="00EC454D">
        <w:rPr>
          <w:rFonts w:ascii="Times New Roman" w:hAnsi="Times New Roman" w:cs="Times New Roman"/>
          <w:sz w:val="24"/>
          <w:szCs w:val="24"/>
          <w:lang w:eastAsia="ru-RU"/>
        </w:rPr>
        <w:t xml:space="preserve">  принимаются к учету только при наличии подписи руководителя и главного бухгалтера.</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2. При проведении хозяйственных операций, для оформления которых не предусмотрены типовые формы первичных документов, используются:</w:t>
      </w:r>
      <w:r w:rsidRPr="00EC454D">
        <w:rPr>
          <w:rFonts w:ascii="Times New Roman" w:hAnsi="Times New Roman" w:cs="Times New Roman"/>
          <w:sz w:val="24"/>
          <w:szCs w:val="24"/>
          <w:lang w:eastAsia="ru-RU"/>
        </w:rPr>
        <w:br/>
        <w:t xml:space="preserve">– самостоятельно разработанные формы. Образцы документов приведены в </w:t>
      </w:r>
      <w:r w:rsidRPr="00EC454D">
        <w:rPr>
          <w:rFonts w:ascii="Times New Roman" w:hAnsi="Times New Roman" w:cs="Times New Roman"/>
          <w:sz w:val="24"/>
          <w:szCs w:val="24"/>
          <w:u w:val="single"/>
          <w:lang w:eastAsia="ru-RU"/>
        </w:rPr>
        <w:t>приложении 7</w:t>
      </w:r>
      <w:r w:rsidRPr="00EC454D">
        <w:rPr>
          <w:rFonts w:ascii="Times New Roman" w:hAnsi="Times New Roman" w:cs="Times New Roman"/>
          <w:sz w:val="24"/>
          <w:szCs w:val="24"/>
          <w:lang w:eastAsia="ru-RU"/>
        </w:rPr>
        <w:t>;</w:t>
      </w:r>
      <w:r w:rsidRPr="00EC454D">
        <w:rPr>
          <w:rFonts w:ascii="Times New Roman" w:hAnsi="Times New Roman" w:cs="Times New Roman"/>
          <w:sz w:val="24"/>
          <w:szCs w:val="24"/>
          <w:lang w:eastAsia="ru-RU"/>
        </w:rPr>
        <w:br/>
        <w:t xml:space="preserve">– унифицированные формы, дополненные необходимыми реквизитами. Основание: </w:t>
      </w:r>
      <w:hyperlink r:id="rId80" w:anchor="/document/99/902249301/XA00M8G2N0/" w:tooltip="7. Основанием для отражения в бухгалтерском учете информации об активах и обязательствах, а также операций с ними являются первичные учетные документы..." w:history="1">
        <w:r w:rsidRPr="00EC454D">
          <w:rPr>
            <w:rFonts w:ascii="Times New Roman" w:hAnsi="Times New Roman" w:cs="Times New Roman"/>
            <w:sz w:val="24"/>
            <w:szCs w:val="24"/>
            <w:u w:val="single"/>
            <w:lang w:eastAsia="ru-RU"/>
          </w:rPr>
          <w:t>пункт 7</w:t>
        </w:r>
      </w:hyperlink>
      <w:r w:rsidRPr="00EC454D">
        <w:rPr>
          <w:rFonts w:ascii="Times New Roman" w:hAnsi="Times New Roman" w:cs="Times New Roman"/>
          <w:sz w:val="24"/>
          <w:szCs w:val="24"/>
          <w:lang w:eastAsia="ru-RU"/>
        </w:rPr>
        <w:t xml:space="preserve"> Инструкции к Единому плану счетов № 157н.</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xml:space="preserve">3. Право подписи учетных документов предоставлено должностным лицам, перечисленным в </w:t>
      </w:r>
      <w:r w:rsidRPr="00EC454D">
        <w:rPr>
          <w:rFonts w:ascii="Times New Roman" w:hAnsi="Times New Roman" w:cs="Times New Roman"/>
          <w:sz w:val="24"/>
          <w:szCs w:val="24"/>
          <w:u w:val="single"/>
          <w:lang w:eastAsia="ru-RU"/>
        </w:rPr>
        <w:t>приложении 8</w:t>
      </w:r>
      <w:r w:rsidRPr="00EC454D">
        <w:rPr>
          <w:rFonts w:ascii="Times New Roman" w:hAnsi="Times New Roman" w:cs="Times New Roman"/>
          <w:sz w:val="24"/>
          <w:szCs w:val="24"/>
          <w:lang w:eastAsia="ru-RU"/>
        </w:rPr>
        <w:t>.</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xml:space="preserve">4.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График документооборота приведен в </w:t>
      </w:r>
      <w:r w:rsidRPr="00EC454D">
        <w:rPr>
          <w:rFonts w:ascii="Times New Roman" w:hAnsi="Times New Roman" w:cs="Times New Roman"/>
          <w:sz w:val="24"/>
          <w:szCs w:val="24"/>
          <w:u w:val="single"/>
          <w:lang w:eastAsia="ru-RU"/>
        </w:rPr>
        <w:t>приложении 9</w:t>
      </w:r>
      <w:r w:rsidRPr="00EC454D">
        <w:rPr>
          <w:rFonts w:ascii="Times New Roman" w:hAnsi="Times New Roman" w:cs="Times New Roman"/>
          <w:sz w:val="24"/>
          <w:szCs w:val="24"/>
          <w:lang w:eastAsia="ru-RU"/>
        </w:rPr>
        <w:t>.</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xml:space="preserve">5. </w:t>
      </w:r>
      <w:proofErr w:type="gramStart"/>
      <w:r w:rsidRPr="00EC454D">
        <w:rPr>
          <w:rFonts w:ascii="Times New Roman" w:hAnsi="Times New Roman" w:cs="Times New Roman"/>
          <w:sz w:val="24"/>
          <w:szCs w:val="24"/>
          <w:lang w:eastAsia="ru-RU"/>
        </w:rPr>
        <w:t>Формирование регистров бухучета осуществляется в следующем порядке:</w:t>
      </w:r>
      <w:r w:rsidRPr="00EC454D">
        <w:rPr>
          <w:rFonts w:ascii="Times New Roman" w:hAnsi="Times New Roman" w:cs="Times New Roman"/>
          <w:sz w:val="24"/>
          <w:szCs w:val="24"/>
          <w:lang w:eastAsia="ru-RU"/>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EC454D">
        <w:rPr>
          <w:rFonts w:ascii="Times New Roman" w:hAnsi="Times New Roman" w:cs="Times New Roman"/>
          <w:sz w:val="24"/>
          <w:szCs w:val="24"/>
          <w:lang w:eastAsia="ru-RU"/>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w:t>
      </w:r>
      <w:proofErr w:type="gramEnd"/>
      <w:r w:rsidRPr="00EC454D">
        <w:rPr>
          <w:rFonts w:ascii="Times New Roman" w:hAnsi="Times New Roman" w:cs="Times New Roman"/>
          <w:sz w:val="24"/>
          <w:szCs w:val="24"/>
          <w:lang w:eastAsia="ru-RU"/>
        </w:rPr>
        <w:t xml:space="preserve"> При отсутствии указанных событий – ежегодно, на последний рабочий день года, со сведениями о начисленной амортизации;</w:t>
      </w:r>
      <w:r w:rsidRPr="00EC454D">
        <w:rPr>
          <w:rFonts w:ascii="Times New Roman" w:hAnsi="Times New Roman" w:cs="Times New Roman"/>
          <w:sz w:val="24"/>
          <w:szCs w:val="24"/>
          <w:lang w:eastAsia="ru-RU"/>
        </w:rPr>
        <w:br/>
        <w:t xml:space="preserve">–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w:t>
      </w:r>
      <w:r w:rsidRPr="00EC454D">
        <w:rPr>
          <w:rFonts w:ascii="Times New Roman" w:hAnsi="Times New Roman" w:cs="Times New Roman"/>
          <w:sz w:val="24"/>
          <w:szCs w:val="24"/>
          <w:lang w:eastAsia="ru-RU"/>
        </w:rPr>
        <w:lastRenderedPageBreak/>
        <w:t>реконструкции, консервации и пр.) и при выбытии;</w:t>
      </w:r>
      <w:r w:rsidRPr="00EC454D">
        <w:rPr>
          <w:rFonts w:ascii="Times New Roman" w:hAnsi="Times New Roman" w:cs="Times New Roman"/>
          <w:sz w:val="24"/>
          <w:szCs w:val="24"/>
          <w:lang w:eastAsia="ru-RU"/>
        </w:rPr>
        <w:br/>
        <w:t xml:space="preserve">– </w:t>
      </w:r>
      <w:proofErr w:type="gramStart"/>
      <w:r w:rsidRPr="00EC454D">
        <w:rPr>
          <w:rFonts w:ascii="Times New Roman" w:hAnsi="Times New Roman" w:cs="Times New Roman"/>
          <w:sz w:val="24"/>
          <w:szCs w:val="24"/>
          <w:lang w:eastAsia="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EC454D">
        <w:rPr>
          <w:rFonts w:ascii="Times New Roman" w:hAnsi="Times New Roman" w:cs="Times New Roman"/>
          <w:sz w:val="24"/>
          <w:szCs w:val="24"/>
          <w:lang w:eastAsia="ru-RU"/>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EC454D">
        <w:rPr>
          <w:rFonts w:ascii="Times New Roman" w:hAnsi="Times New Roman" w:cs="Times New Roman"/>
          <w:sz w:val="24"/>
          <w:szCs w:val="24"/>
          <w:lang w:eastAsia="ru-RU"/>
        </w:rPr>
        <w:br/>
        <w:t>– журналы операций, главная книга заполняются ежемесячно;</w:t>
      </w:r>
      <w:r w:rsidRPr="00EC454D">
        <w:rPr>
          <w:rFonts w:ascii="Times New Roman" w:hAnsi="Times New Roman" w:cs="Times New Roman"/>
          <w:sz w:val="24"/>
          <w:szCs w:val="24"/>
          <w:lang w:eastAsia="ru-RU"/>
        </w:rPr>
        <w:br/>
        <w:t>– другие регистры, не указанные выше, заполняются по мере необходимости, если иное не установлено законодательством РФ.</w:t>
      </w:r>
      <w:proofErr w:type="gramEnd"/>
      <w:r w:rsidRPr="00EC454D">
        <w:rPr>
          <w:rFonts w:ascii="Times New Roman" w:hAnsi="Times New Roman" w:cs="Times New Roman"/>
          <w:sz w:val="24"/>
          <w:szCs w:val="24"/>
          <w:lang w:eastAsia="ru-RU"/>
        </w:rPr>
        <w:t xml:space="preserve"> Основание: </w:t>
      </w:r>
      <w:hyperlink r:id="rId81" w:anchor="/document/99/902249301/XA00M5O2MC/" w:tooltip="11. 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w:history="1">
        <w:r w:rsidRPr="00EC454D">
          <w:rPr>
            <w:rFonts w:ascii="Times New Roman" w:hAnsi="Times New Roman" w:cs="Times New Roman"/>
            <w:sz w:val="24"/>
            <w:szCs w:val="24"/>
            <w:u w:val="single"/>
            <w:lang w:eastAsia="ru-RU"/>
          </w:rPr>
          <w:t>пункт 11</w:t>
        </w:r>
      </w:hyperlink>
      <w:r w:rsidRPr="00EC454D">
        <w:rPr>
          <w:rFonts w:ascii="Times New Roman" w:hAnsi="Times New Roman" w:cs="Times New Roman"/>
          <w:sz w:val="24"/>
          <w:szCs w:val="24"/>
          <w:lang w:eastAsia="ru-RU"/>
        </w:rPr>
        <w:t xml:space="preserve"> Инструкции к Единому плану счетов № 157н.</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xml:space="preserve">6. Журналам операций присваиваются номера согласно </w:t>
      </w:r>
      <w:r w:rsidRPr="00EC454D">
        <w:rPr>
          <w:rFonts w:ascii="Times New Roman" w:hAnsi="Times New Roman" w:cs="Times New Roman"/>
          <w:sz w:val="24"/>
          <w:szCs w:val="24"/>
          <w:u w:val="single"/>
          <w:lang w:eastAsia="ru-RU"/>
        </w:rPr>
        <w:t>приложению 10</w:t>
      </w:r>
      <w:r w:rsidRPr="00EC454D">
        <w:rPr>
          <w:rFonts w:ascii="Times New Roman" w:hAnsi="Times New Roman" w:cs="Times New Roman"/>
          <w:sz w:val="24"/>
          <w:szCs w:val="24"/>
          <w:lang w:eastAsia="ru-RU"/>
        </w:rPr>
        <w:t>.  Журналы операций подписываются главным бухгалтером и бухгалтером, составившим журнал операций.</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7.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xml:space="preserve">Основание: </w:t>
      </w:r>
      <w:hyperlink r:id="rId82" w:anchor="/document/99/902316088/XA00M502MN/" w:tooltip="5. Первичный учетный документ составляется на бумажном носителе и (или) в виде электронного документа, подписанного электронной подписью." w:history="1">
        <w:r w:rsidRPr="00EC454D">
          <w:rPr>
            <w:rFonts w:ascii="Times New Roman" w:hAnsi="Times New Roman" w:cs="Times New Roman"/>
            <w:sz w:val="24"/>
            <w:szCs w:val="24"/>
            <w:u w:val="single"/>
            <w:lang w:eastAsia="ru-RU"/>
          </w:rPr>
          <w:t>часть 5</w:t>
        </w:r>
      </w:hyperlink>
      <w:r w:rsidRPr="00EC454D">
        <w:rPr>
          <w:rFonts w:ascii="Times New Roman" w:hAnsi="Times New Roman" w:cs="Times New Roman"/>
          <w:sz w:val="24"/>
          <w:szCs w:val="24"/>
          <w:lang w:eastAsia="ru-RU"/>
        </w:rPr>
        <w:t xml:space="preserve"> статьи 9 Закона от 6 декабря 2011 г. № 402-ФЗ, пункты </w:t>
      </w:r>
      <w:hyperlink r:id="rId83" w:anchor="/document/99/902249301/XA00M8G2N0/" w:tooltip="7. Основанием для отражения в бухгалтерском учете информации об активах и обязательствах, а также операций с ними являются первичные учетные документы..." w:history="1">
        <w:r w:rsidRPr="00EC454D">
          <w:rPr>
            <w:rFonts w:ascii="Times New Roman" w:hAnsi="Times New Roman" w:cs="Times New Roman"/>
            <w:sz w:val="24"/>
            <w:szCs w:val="24"/>
            <w:u w:val="single"/>
            <w:lang w:eastAsia="ru-RU"/>
          </w:rPr>
          <w:t>7</w:t>
        </w:r>
      </w:hyperlink>
      <w:r w:rsidRPr="00EC454D">
        <w:rPr>
          <w:rFonts w:ascii="Times New Roman" w:hAnsi="Times New Roman" w:cs="Times New Roman"/>
          <w:sz w:val="24"/>
          <w:szCs w:val="24"/>
          <w:lang w:eastAsia="ru-RU"/>
        </w:rPr>
        <w:t xml:space="preserve">, </w:t>
      </w:r>
      <w:hyperlink r:id="rId84" w:anchor="/document/99/902249301/XA00M5O2MC/" w:tooltip="11. 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w:history="1">
        <w:r w:rsidRPr="00EC454D">
          <w:rPr>
            <w:rFonts w:ascii="Times New Roman" w:hAnsi="Times New Roman" w:cs="Times New Roman"/>
            <w:sz w:val="24"/>
            <w:szCs w:val="24"/>
            <w:u w:val="single"/>
            <w:lang w:eastAsia="ru-RU"/>
          </w:rPr>
          <w:t>11</w:t>
        </w:r>
      </w:hyperlink>
      <w:r w:rsidRPr="00EC454D">
        <w:rPr>
          <w:rFonts w:ascii="Times New Roman" w:hAnsi="Times New Roman" w:cs="Times New Roman"/>
          <w:sz w:val="24"/>
          <w:szCs w:val="24"/>
          <w:lang w:eastAsia="ru-RU"/>
        </w:rPr>
        <w:t xml:space="preserve"> Инструкции к Единому плану счетов № 157н, </w:t>
      </w:r>
      <w:hyperlink r:id="rId85" w:anchor="/document/99/420266549/ZAP2HUM3MT/" w:tooltip="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w:history="1">
        <w:r w:rsidRPr="00EC454D">
          <w:rPr>
            <w:rFonts w:ascii="Times New Roman" w:hAnsi="Times New Roman" w:cs="Times New Roman"/>
            <w:sz w:val="24"/>
            <w:szCs w:val="24"/>
            <w:u w:val="single"/>
            <w:lang w:eastAsia="ru-RU"/>
          </w:rPr>
          <w:t>Методические указания</w:t>
        </w:r>
      </w:hyperlink>
      <w:r w:rsidRPr="00EC454D">
        <w:rPr>
          <w:rFonts w:ascii="Times New Roman" w:hAnsi="Times New Roman" w:cs="Times New Roman"/>
          <w:sz w:val="24"/>
          <w:szCs w:val="24"/>
          <w:lang w:eastAsia="ru-RU"/>
        </w:rPr>
        <w:t xml:space="preserve">, утвержденные </w:t>
      </w:r>
      <w:hyperlink r:id="rId86" w:anchor="/document/99/420266549/" w:history="1">
        <w:r w:rsidRPr="00EC454D">
          <w:rPr>
            <w:rFonts w:ascii="Times New Roman" w:hAnsi="Times New Roman" w:cs="Times New Roman"/>
            <w:sz w:val="24"/>
            <w:szCs w:val="24"/>
            <w:u w:val="single"/>
            <w:lang w:eastAsia="ru-RU"/>
          </w:rPr>
          <w:t>приказом Минфина России от 30 марта 2015 г. № 52н</w:t>
        </w:r>
      </w:hyperlink>
      <w:r w:rsidRPr="00EC454D">
        <w:rPr>
          <w:rFonts w:ascii="Times New Roman" w:hAnsi="Times New Roman" w:cs="Times New Roman"/>
          <w:sz w:val="24"/>
          <w:szCs w:val="24"/>
          <w:lang w:eastAsia="ru-RU"/>
        </w:rPr>
        <w:t xml:space="preserve">, </w:t>
      </w:r>
      <w:hyperlink r:id="rId87" w:anchor="/document/99/902271495/ZA00MKG2NN/" w:tooltip="Статья 2. Основные понятия, используемые в настоящем Федеральном законе" w:history="1">
        <w:r w:rsidRPr="00EC454D">
          <w:rPr>
            <w:rFonts w:ascii="Times New Roman" w:hAnsi="Times New Roman" w:cs="Times New Roman"/>
            <w:sz w:val="24"/>
            <w:szCs w:val="24"/>
            <w:u w:val="single"/>
            <w:lang w:eastAsia="ru-RU"/>
          </w:rPr>
          <w:t>статья 2</w:t>
        </w:r>
      </w:hyperlink>
      <w:r w:rsidRPr="00EC454D">
        <w:rPr>
          <w:rFonts w:ascii="Times New Roman" w:hAnsi="Times New Roman" w:cs="Times New Roman"/>
          <w:sz w:val="24"/>
          <w:szCs w:val="24"/>
          <w:lang w:eastAsia="ru-RU"/>
        </w:rPr>
        <w:t xml:space="preserve"> Закона от 6 апреля 2011 г. № 63-ФЗ. </w:t>
      </w:r>
    </w:p>
    <w:p w:rsidR="00582752" w:rsidRPr="00735B23" w:rsidRDefault="004B3C90" w:rsidP="00EC454D">
      <w:pPr>
        <w:pStyle w:val="a6"/>
        <w:rPr>
          <w:rFonts w:ascii="Times New Roman" w:hAnsi="Times New Roman" w:cs="Times New Roman"/>
          <w:sz w:val="24"/>
          <w:szCs w:val="24"/>
          <w:lang w:eastAsia="ru-RU"/>
        </w:rPr>
      </w:pPr>
      <w:r w:rsidRPr="00735B23">
        <w:rPr>
          <w:rFonts w:ascii="Times New Roman" w:hAnsi="Times New Roman" w:cs="Times New Roman"/>
          <w:sz w:val="24"/>
          <w:szCs w:val="24"/>
          <w:lang w:eastAsia="ru-RU"/>
        </w:rPr>
        <w:t xml:space="preserve">8. </w:t>
      </w:r>
      <w:r w:rsidR="00582752" w:rsidRPr="00735B23">
        <w:rPr>
          <w:rFonts w:ascii="Times New Roman" w:hAnsi="Times New Roman" w:cs="Times New Roman"/>
          <w:color w:val="5C5C5C"/>
          <w:sz w:val="24"/>
          <w:szCs w:val="24"/>
          <w:shd w:val="clear" w:color="auto" w:fill="FFFFFF"/>
        </w:rPr>
        <w:t>Первичные учетные документы, регистры бухгалтерского учета, бухгалтерская (финансовая) отчетность, аудиторские заключения о ней подлежат хранению в течение сроков, устанавливаемых в соответствии с правилами организации государственного архивного дела, но не менее 5 лет после года, в котором они использовались для составления бухгалтерской (финансовой) отчетности в последний раз.</w:t>
      </w:r>
      <w:r w:rsidR="00582752" w:rsidRPr="00735B23">
        <w:rPr>
          <w:rFonts w:ascii="Times New Roman" w:hAnsi="Times New Roman" w:cs="Times New Roman"/>
          <w:color w:val="5C5C5C"/>
          <w:sz w:val="24"/>
          <w:szCs w:val="24"/>
        </w:rPr>
        <w:br/>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xml:space="preserve">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По требованию другого юридического или физического лица, государственного органа учреждение за свой счет изготавливает на бумажном носителе копии электронного первичного учетного документа, электронного регистра. Копии электронных документов на бумажном носителе заверяются подписью руководителя и печатью учреждения. Основание: пункты </w:t>
      </w:r>
      <w:hyperlink r:id="rId88" w:anchor="/document/99/902249301/XA00M8G2N0/" w:tooltip="7. Основанием для отражения в бухгалтерском учете информации об активах и обязательствах, а также операций с ними являются первичные учетные документы..." w:history="1">
        <w:r w:rsidRPr="00EC454D">
          <w:rPr>
            <w:rFonts w:ascii="Times New Roman" w:hAnsi="Times New Roman" w:cs="Times New Roman"/>
            <w:sz w:val="24"/>
            <w:szCs w:val="24"/>
            <w:u w:val="single"/>
            <w:lang w:eastAsia="ru-RU"/>
          </w:rPr>
          <w:t>7</w:t>
        </w:r>
      </w:hyperlink>
      <w:r w:rsidRPr="00EC454D">
        <w:rPr>
          <w:rFonts w:ascii="Times New Roman" w:hAnsi="Times New Roman" w:cs="Times New Roman"/>
          <w:sz w:val="24"/>
          <w:szCs w:val="24"/>
          <w:lang w:eastAsia="ru-RU"/>
        </w:rPr>
        <w:t xml:space="preserve">, </w:t>
      </w:r>
      <w:hyperlink r:id="rId89" w:anchor="/document/99/902249301/XA00M5O2MC/" w:tooltip="11. 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w:history="1">
        <w:r w:rsidRPr="00EC454D">
          <w:rPr>
            <w:rFonts w:ascii="Times New Roman" w:hAnsi="Times New Roman" w:cs="Times New Roman"/>
            <w:sz w:val="24"/>
            <w:szCs w:val="24"/>
            <w:u w:val="single"/>
            <w:lang w:eastAsia="ru-RU"/>
          </w:rPr>
          <w:t>11</w:t>
        </w:r>
      </w:hyperlink>
      <w:r w:rsidRPr="00EC454D">
        <w:rPr>
          <w:rFonts w:ascii="Times New Roman" w:hAnsi="Times New Roman" w:cs="Times New Roman"/>
          <w:sz w:val="24"/>
          <w:szCs w:val="24"/>
          <w:lang w:eastAsia="ru-RU"/>
        </w:rPr>
        <w:t xml:space="preserve">, </w:t>
      </w:r>
      <w:hyperlink r:id="rId90" w:anchor="/document/99/902249301/XA00M7E2ML/" w:tooltip="14. Субъект учета обязан обеспечить хранение первичных (сводных) учетных документов, регистров бухгалтерского учета и бухгалтерскаую (финансовую) отчетность в течение сроков, устанавливаемых..." w:history="1">
        <w:r w:rsidRPr="00EC454D">
          <w:rPr>
            <w:rFonts w:ascii="Times New Roman" w:hAnsi="Times New Roman" w:cs="Times New Roman"/>
            <w:sz w:val="24"/>
            <w:szCs w:val="24"/>
            <w:u w:val="single"/>
            <w:lang w:eastAsia="ru-RU"/>
          </w:rPr>
          <w:t>14</w:t>
        </w:r>
      </w:hyperlink>
      <w:r w:rsidRPr="00EC454D">
        <w:rPr>
          <w:rFonts w:ascii="Times New Roman" w:hAnsi="Times New Roman" w:cs="Times New Roman"/>
          <w:sz w:val="24"/>
          <w:szCs w:val="24"/>
          <w:lang w:eastAsia="ru-RU"/>
        </w:rPr>
        <w:t xml:space="preserve"> Инструкции к Единому плану счетов № 157н.</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В деятельности учреждения используются следующие бланки строгой отчетности:</w:t>
      </w:r>
      <w:r w:rsidRPr="00EC454D">
        <w:rPr>
          <w:rFonts w:ascii="Times New Roman" w:hAnsi="Times New Roman" w:cs="Times New Roman"/>
          <w:sz w:val="24"/>
          <w:szCs w:val="24"/>
          <w:lang w:eastAsia="ru-RU"/>
        </w:rPr>
        <w:br/>
        <w:t>– Бланки трудовых книжек и вкладышей к ним;</w:t>
      </w:r>
      <w:r w:rsidRPr="00EC454D">
        <w:rPr>
          <w:rFonts w:ascii="Times New Roman" w:hAnsi="Times New Roman" w:cs="Times New Roman"/>
          <w:sz w:val="24"/>
          <w:szCs w:val="24"/>
          <w:lang w:eastAsia="ru-RU"/>
        </w:rPr>
        <w:br/>
        <w:t>– Бланки больничных листов;</w:t>
      </w:r>
      <w:r w:rsidRPr="00EC454D">
        <w:rPr>
          <w:rFonts w:ascii="Times New Roman" w:hAnsi="Times New Roman" w:cs="Times New Roman"/>
          <w:sz w:val="24"/>
          <w:szCs w:val="24"/>
          <w:lang w:eastAsia="ru-RU"/>
        </w:rPr>
        <w:br/>
        <w:t>– Бланки родовых сертификатов;</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Медицинское заключение об отсутствии медицинских противопоказаний к владению оружием ф. № 002-О/у;</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Медицинское заключение об отсутствии в организме человека наркотических средств ф. № 003-О/у;</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Медицинское заключение о наличии (об отсутствии) у водителей транспортных средств (кандидатов в водители) медицинских противопоказаний ф. № 003-В/у;</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Специальный рецептурный бланк на наркотическое средство или психотропное вещество;</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Медицинское свидетельство о смерти.</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xml:space="preserve">Основание: </w:t>
      </w:r>
      <w:hyperlink r:id="rId91" w:anchor="/document/99/902249301/ZAP23OE3CI/" w:tooltip="337. Счет предназначен для учета, находящихся на хранении и выдаваемых в рамках хозяйственной деятельности учреждения бланков строгой отчетности (бланков трудовых книжек, вкладышей..." w:history="1">
        <w:r w:rsidRPr="00EC454D">
          <w:rPr>
            <w:rFonts w:ascii="Times New Roman" w:hAnsi="Times New Roman" w:cs="Times New Roman"/>
            <w:sz w:val="24"/>
            <w:szCs w:val="24"/>
            <w:u w:val="single"/>
            <w:lang w:eastAsia="ru-RU"/>
          </w:rPr>
          <w:t>пункт 337</w:t>
        </w:r>
      </w:hyperlink>
      <w:r w:rsidRPr="00EC454D">
        <w:rPr>
          <w:rFonts w:ascii="Times New Roman" w:hAnsi="Times New Roman" w:cs="Times New Roman"/>
          <w:sz w:val="24"/>
          <w:szCs w:val="24"/>
          <w:lang w:eastAsia="ru-RU"/>
        </w:rPr>
        <w:t xml:space="preserve"> Инструкции к Единому плану счетов № 157н.</w:t>
      </w:r>
    </w:p>
    <w:p w:rsidR="004B3C90" w:rsidRPr="004B3C90" w:rsidRDefault="004B3C90" w:rsidP="00EC454D">
      <w:pPr>
        <w:pStyle w:val="a6"/>
        <w:rPr>
          <w:lang w:eastAsia="ru-RU"/>
        </w:rPr>
      </w:pPr>
      <w:r w:rsidRPr="00EC454D">
        <w:rPr>
          <w:rFonts w:ascii="Times New Roman" w:hAnsi="Times New Roman" w:cs="Times New Roman"/>
          <w:sz w:val="24"/>
          <w:szCs w:val="24"/>
          <w:lang w:eastAsia="ru-RU"/>
        </w:rPr>
        <w:t xml:space="preserve">10. Перечень должностей сотрудников, ответственных за учет, хранение и выдачу бланков строгой отчетности, приведен в </w:t>
      </w:r>
      <w:r w:rsidRPr="00EC454D">
        <w:rPr>
          <w:rFonts w:ascii="Times New Roman" w:hAnsi="Times New Roman" w:cs="Times New Roman"/>
          <w:sz w:val="24"/>
          <w:szCs w:val="24"/>
          <w:u w:val="single"/>
          <w:lang w:eastAsia="ru-RU"/>
        </w:rPr>
        <w:t>приложении</w:t>
      </w:r>
      <w:r w:rsidRPr="004B3C90">
        <w:rPr>
          <w:u w:val="single"/>
          <w:lang w:eastAsia="ru-RU"/>
        </w:rPr>
        <w:t xml:space="preserve"> 11</w:t>
      </w:r>
      <w:r w:rsidRPr="004B3C90">
        <w:rPr>
          <w:lang w:eastAsia="ru-RU"/>
        </w:rPr>
        <w:t>.</w:t>
      </w:r>
    </w:p>
    <w:p w:rsidR="004B3C90" w:rsidRPr="004B3C90" w:rsidRDefault="004B3C90" w:rsidP="00EC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11. Особенности применения первичных документов:</w:t>
      </w:r>
    </w:p>
    <w:p w:rsidR="004B3C90" w:rsidRPr="00EC454D" w:rsidRDefault="004B3C90" w:rsidP="00EC454D">
      <w:pPr>
        <w:pStyle w:val="a6"/>
        <w:rPr>
          <w:rFonts w:ascii="Times New Roman" w:eastAsia="Times New Roman" w:hAnsi="Times New Roman" w:cs="Times New Roman"/>
          <w:sz w:val="24"/>
          <w:szCs w:val="24"/>
          <w:lang w:eastAsia="ru-RU"/>
        </w:rPr>
      </w:pPr>
      <w:r w:rsidRPr="00EC454D">
        <w:rPr>
          <w:rFonts w:ascii="Times New Roman" w:eastAsia="Times New Roman" w:hAnsi="Times New Roman" w:cs="Times New Roman"/>
          <w:sz w:val="24"/>
          <w:szCs w:val="24"/>
          <w:lang w:eastAsia="ru-RU"/>
        </w:rPr>
        <w:lastRenderedPageBreak/>
        <w:t>11.1. При приобретении и реализации нефинансовых активов составляется Акт о приеме-передаче объектов нефинансовых активов (</w:t>
      </w:r>
      <w:hyperlink r:id="rId92" w:anchor="/document/140/20558/" w:tooltip="ОКУД 0504101. Акт о приеме-передаче объектов нефинансовых активов" w:history="1">
        <w:r w:rsidRPr="00EC454D">
          <w:rPr>
            <w:rFonts w:ascii="Times New Roman" w:eastAsia="Times New Roman" w:hAnsi="Times New Roman" w:cs="Times New Roman"/>
            <w:sz w:val="24"/>
            <w:szCs w:val="24"/>
            <w:u w:val="single"/>
            <w:lang w:eastAsia="ru-RU"/>
          </w:rPr>
          <w:t>ф. 0504101</w:t>
        </w:r>
      </w:hyperlink>
      <w:r w:rsidRPr="00EC454D">
        <w:rPr>
          <w:rFonts w:ascii="Times New Roman" w:eastAsia="Times New Roman" w:hAnsi="Times New Roman" w:cs="Times New Roman"/>
          <w:sz w:val="24"/>
          <w:szCs w:val="24"/>
          <w:lang w:eastAsia="ru-RU"/>
        </w:rPr>
        <w:t>).</w:t>
      </w:r>
    </w:p>
    <w:p w:rsidR="004B3C90" w:rsidRPr="00EC454D" w:rsidRDefault="004B3C90" w:rsidP="00EC454D">
      <w:pPr>
        <w:pStyle w:val="a6"/>
        <w:rPr>
          <w:rFonts w:ascii="Times New Roman" w:eastAsia="Times New Roman" w:hAnsi="Times New Roman" w:cs="Times New Roman"/>
          <w:sz w:val="24"/>
          <w:szCs w:val="24"/>
          <w:lang w:eastAsia="ru-RU"/>
        </w:rPr>
      </w:pPr>
      <w:r w:rsidRPr="00EC454D">
        <w:rPr>
          <w:rFonts w:ascii="Times New Roman" w:eastAsia="Times New Roman" w:hAnsi="Times New Roman" w:cs="Times New Roman"/>
          <w:sz w:val="24"/>
          <w:szCs w:val="24"/>
          <w:lang w:eastAsia="ru-RU"/>
        </w:rPr>
        <w:t>11.2. При ремонте нового оборудования, неисправность которого была выявлена при монтаже, составляется акт о выявленных дефектах оборудования по форме № ОС-16 (</w:t>
      </w:r>
      <w:hyperlink r:id="rId93" w:anchor="/document/140/505/" w:tooltip="Форма № ОС-16. Акт о выявленных дефектах оборудования" w:history="1">
        <w:r w:rsidRPr="00EC454D">
          <w:rPr>
            <w:rFonts w:ascii="Times New Roman" w:eastAsia="Times New Roman" w:hAnsi="Times New Roman" w:cs="Times New Roman"/>
            <w:sz w:val="24"/>
            <w:szCs w:val="24"/>
            <w:u w:val="single"/>
            <w:lang w:eastAsia="ru-RU"/>
          </w:rPr>
          <w:t>ф. 0306008</w:t>
        </w:r>
      </w:hyperlink>
      <w:r w:rsidRPr="00EC454D">
        <w:rPr>
          <w:rFonts w:ascii="Times New Roman" w:eastAsia="Times New Roman" w:hAnsi="Times New Roman" w:cs="Times New Roman"/>
          <w:sz w:val="24"/>
          <w:szCs w:val="24"/>
          <w:lang w:eastAsia="ru-RU"/>
        </w:rPr>
        <w:t>).</w:t>
      </w:r>
    </w:p>
    <w:p w:rsidR="004B3C90" w:rsidRPr="00EC454D" w:rsidRDefault="004B3C90" w:rsidP="00EC454D">
      <w:pPr>
        <w:pStyle w:val="a6"/>
        <w:rPr>
          <w:rFonts w:ascii="Times New Roman" w:eastAsia="Times New Roman" w:hAnsi="Times New Roman" w:cs="Times New Roman"/>
          <w:sz w:val="24"/>
          <w:szCs w:val="24"/>
          <w:lang w:eastAsia="ru-RU"/>
        </w:rPr>
      </w:pPr>
      <w:r w:rsidRPr="00EC454D">
        <w:rPr>
          <w:rFonts w:ascii="Times New Roman" w:eastAsia="Times New Roman" w:hAnsi="Times New Roman" w:cs="Times New Roman"/>
          <w:sz w:val="24"/>
          <w:szCs w:val="24"/>
          <w:lang w:eastAsia="ru-RU"/>
        </w:rPr>
        <w:t>11.3. В Табеле учета использования рабочего времени (</w:t>
      </w:r>
      <w:hyperlink r:id="rId94" w:anchor="/document/140/24698/" w:tooltip="ОКУД 0504421. Табель учета использования рабочего времени" w:history="1">
        <w:r w:rsidRPr="00EC454D">
          <w:rPr>
            <w:rFonts w:ascii="Times New Roman" w:eastAsia="Times New Roman" w:hAnsi="Times New Roman" w:cs="Times New Roman"/>
            <w:sz w:val="24"/>
            <w:szCs w:val="24"/>
            <w:u w:val="single"/>
            <w:lang w:eastAsia="ru-RU"/>
          </w:rPr>
          <w:t>ф. 0504421</w:t>
        </w:r>
      </w:hyperlink>
      <w:r w:rsidRPr="00EC454D">
        <w:rPr>
          <w:rFonts w:ascii="Times New Roman" w:eastAsia="Times New Roman" w:hAnsi="Times New Roman" w:cs="Times New Roman"/>
          <w:sz w:val="24"/>
          <w:szCs w:val="24"/>
          <w:lang w:eastAsia="ru-RU"/>
        </w:rPr>
        <w:t>) регистрируются случаи отклонений от нормального использования рабочего времени, установленного правилами внутреннего трудового распорядка. Дополнить табель учета использования рабочего времени (</w:t>
      </w:r>
      <w:hyperlink r:id="rId95" w:anchor="/document/140/24698/" w:tooltip="ОКУД 0504421. Табель учета использования рабочего времени" w:history="1">
        <w:r w:rsidRPr="00EC454D">
          <w:rPr>
            <w:rFonts w:ascii="Times New Roman" w:eastAsia="Times New Roman" w:hAnsi="Times New Roman" w:cs="Times New Roman"/>
            <w:sz w:val="24"/>
            <w:szCs w:val="24"/>
            <w:u w:val="single"/>
            <w:lang w:eastAsia="ru-RU"/>
          </w:rPr>
          <w:t>ф. 0504421</w:t>
        </w:r>
      </w:hyperlink>
      <w:r w:rsidRPr="00EC454D">
        <w:rPr>
          <w:rFonts w:ascii="Times New Roman" w:eastAsia="Times New Roman" w:hAnsi="Times New Roman" w:cs="Times New Roman"/>
          <w:sz w:val="24"/>
          <w:szCs w:val="24"/>
          <w:lang w:eastAsia="ru-RU"/>
        </w:rPr>
        <w:t>) условными обозначениями: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3"/>
        <w:gridCol w:w="478"/>
      </w:tblGrid>
      <w:tr w:rsidR="004B3C90" w:rsidRPr="00EC454D" w:rsidTr="004B3C90">
        <w:trPr>
          <w:tblCellSpacing w:w="15" w:type="dxa"/>
        </w:trPr>
        <w:tc>
          <w:tcPr>
            <w:tcW w:w="0" w:type="auto"/>
            <w:hideMark/>
          </w:tcPr>
          <w:p w:rsidR="004B3C90" w:rsidRPr="00EC454D" w:rsidRDefault="004B3C90" w:rsidP="00EC454D">
            <w:pPr>
              <w:pStyle w:val="a6"/>
              <w:rPr>
                <w:rFonts w:ascii="Times New Roman" w:eastAsia="Times New Roman" w:hAnsi="Times New Roman" w:cs="Times New Roman"/>
                <w:sz w:val="24"/>
                <w:szCs w:val="24"/>
                <w:lang w:eastAsia="ru-RU"/>
              </w:rPr>
            </w:pPr>
            <w:r w:rsidRPr="00EC454D">
              <w:rPr>
                <w:rFonts w:ascii="Times New Roman" w:eastAsia="Times New Roman" w:hAnsi="Times New Roman" w:cs="Times New Roman"/>
                <w:bCs/>
                <w:sz w:val="24"/>
                <w:szCs w:val="24"/>
                <w:lang w:eastAsia="ru-RU"/>
              </w:rPr>
              <w:t>Наименование показателя</w:t>
            </w:r>
          </w:p>
        </w:tc>
        <w:tc>
          <w:tcPr>
            <w:tcW w:w="0" w:type="auto"/>
            <w:hideMark/>
          </w:tcPr>
          <w:p w:rsidR="004B3C90" w:rsidRPr="00EC454D" w:rsidRDefault="004B3C90" w:rsidP="00EC454D">
            <w:pPr>
              <w:pStyle w:val="a6"/>
              <w:rPr>
                <w:rFonts w:ascii="Times New Roman" w:eastAsia="Times New Roman" w:hAnsi="Times New Roman" w:cs="Times New Roman"/>
                <w:sz w:val="24"/>
                <w:szCs w:val="24"/>
                <w:lang w:eastAsia="ru-RU"/>
              </w:rPr>
            </w:pPr>
            <w:r w:rsidRPr="00EC454D">
              <w:rPr>
                <w:rFonts w:ascii="Times New Roman" w:eastAsia="Times New Roman" w:hAnsi="Times New Roman" w:cs="Times New Roman"/>
                <w:bCs/>
                <w:sz w:val="24"/>
                <w:szCs w:val="24"/>
                <w:lang w:eastAsia="ru-RU"/>
              </w:rPr>
              <w:t>Код</w:t>
            </w:r>
          </w:p>
        </w:tc>
      </w:tr>
      <w:tr w:rsidR="004B3C90" w:rsidRPr="00EC454D" w:rsidTr="004B3C90">
        <w:trPr>
          <w:tblCellSpacing w:w="15" w:type="dxa"/>
        </w:trPr>
        <w:tc>
          <w:tcPr>
            <w:tcW w:w="0" w:type="auto"/>
            <w:hideMark/>
          </w:tcPr>
          <w:p w:rsidR="004B3C90" w:rsidRPr="00EC454D" w:rsidRDefault="004B3C90" w:rsidP="00EC454D">
            <w:pPr>
              <w:pStyle w:val="a6"/>
              <w:rPr>
                <w:rFonts w:ascii="Times New Roman" w:eastAsia="Times New Roman" w:hAnsi="Times New Roman" w:cs="Times New Roman"/>
                <w:sz w:val="24"/>
                <w:szCs w:val="24"/>
                <w:lang w:eastAsia="ru-RU"/>
              </w:rPr>
            </w:pPr>
            <w:r w:rsidRPr="00EC454D">
              <w:rPr>
                <w:rFonts w:ascii="Times New Roman" w:eastAsia="Times New Roman" w:hAnsi="Times New Roman" w:cs="Times New Roman"/>
                <w:sz w:val="24"/>
                <w:szCs w:val="24"/>
                <w:lang w:eastAsia="ru-RU"/>
              </w:rPr>
              <w:t xml:space="preserve">Дополнительные выходные дни </w:t>
            </w:r>
          </w:p>
          <w:p w:rsidR="004B3C90" w:rsidRPr="00EC454D" w:rsidRDefault="004B3C90" w:rsidP="00EC454D">
            <w:pPr>
              <w:pStyle w:val="a6"/>
              <w:rPr>
                <w:rFonts w:ascii="Times New Roman" w:eastAsia="Times New Roman" w:hAnsi="Times New Roman" w:cs="Times New Roman"/>
                <w:sz w:val="24"/>
                <w:szCs w:val="24"/>
                <w:lang w:eastAsia="ru-RU"/>
              </w:rPr>
            </w:pPr>
            <w:r w:rsidRPr="00EC454D">
              <w:rPr>
                <w:rFonts w:ascii="Times New Roman" w:eastAsia="Times New Roman" w:hAnsi="Times New Roman" w:cs="Times New Roman"/>
                <w:sz w:val="24"/>
                <w:szCs w:val="24"/>
                <w:lang w:eastAsia="ru-RU"/>
              </w:rPr>
              <w:t xml:space="preserve">(оплачиваемые) </w:t>
            </w:r>
          </w:p>
        </w:tc>
        <w:tc>
          <w:tcPr>
            <w:tcW w:w="0" w:type="auto"/>
            <w:hideMark/>
          </w:tcPr>
          <w:p w:rsidR="004B3C90" w:rsidRPr="00EC454D" w:rsidRDefault="004B3C90" w:rsidP="00EC454D">
            <w:pPr>
              <w:pStyle w:val="a6"/>
              <w:rPr>
                <w:rFonts w:ascii="Times New Roman" w:eastAsia="Times New Roman" w:hAnsi="Times New Roman" w:cs="Times New Roman"/>
                <w:sz w:val="24"/>
                <w:szCs w:val="24"/>
                <w:lang w:eastAsia="ru-RU"/>
              </w:rPr>
            </w:pPr>
            <w:r w:rsidRPr="00EC454D">
              <w:rPr>
                <w:rFonts w:ascii="Times New Roman" w:eastAsia="Times New Roman" w:hAnsi="Times New Roman" w:cs="Times New Roman"/>
                <w:sz w:val="24"/>
                <w:szCs w:val="24"/>
                <w:lang w:eastAsia="ru-RU"/>
              </w:rPr>
              <w:t>ОВ</w:t>
            </w:r>
          </w:p>
        </w:tc>
      </w:tr>
      <w:tr w:rsidR="004B3C90" w:rsidRPr="00EC454D" w:rsidTr="004B3C90">
        <w:trPr>
          <w:tblCellSpacing w:w="15" w:type="dxa"/>
        </w:trPr>
        <w:tc>
          <w:tcPr>
            <w:tcW w:w="0" w:type="auto"/>
            <w:hideMark/>
          </w:tcPr>
          <w:p w:rsidR="004B3C90" w:rsidRPr="00EC454D" w:rsidRDefault="004B3C90" w:rsidP="00EC454D">
            <w:pPr>
              <w:pStyle w:val="a6"/>
              <w:rPr>
                <w:rFonts w:ascii="Times New Roman" w:eastAsia="Times New Roman" w:hAnsi="Times New Roman" w:cs="Times New Roman"/>
                <w:sz w:val="24"/>
                <w:szCs w:val="24"/>
                <w:lang w:eastAsia="ru-RU"/>
              </w:rPr>
            </w:pPr>
            <w:r w:rsidRPr="00EC454D">
              <w:rPr>
                <w:rFonts w:ascii="Times New Roman" w:eastAsia="Times New Roman" w:hAnsi="Times New Roman" w:cs="Times New Roman"/>
                <w:sz w:val="24"/>
                <w:szCs w:val="24"/>
                <w:lang w:eastAsia="ru-RU"/>
              </w:rPr>
              <w:t>Заключение под стражу</w:t>
            </w:r>
          </w:p>
        </w:tc>
        <w:tc>
          <w:tcPr>
            <w:tcW w:w="0" w:type="auto"/>
            <w:hideMark/>
          </w:tcPr>
          <w:p w:rsidR="004B3C90" w:rsidRPr="00EC454D" w:rsidRDefault="004B3C90" w:rsidP="00EC454D">
            <w:pPr>
              <w:pStyle w:val="a6"/>
              <w:rPr>
                <w:rFonts w:ascii="Times New Roman" w:eastAsia="Times New Roman" w:hAnsi="Times New Roman" w:cs="Times New Roman"/>
                <w:sz w:val="24"/>
                <w:szCs w:val="24"/>
                <w:lang w:eastAsia="ru-RU"/>
              </w:rPr>
            </w:pPr>
            <w:r w:rsidRPr="00EC454D">
              <w:rPr>
                <w:rFonts w:ascii="Times New Roman" w:eastAsia="Times New Roman" w:hAnsi="Times New Roman" w:cs="Times New Roman"/>
                <w:sz w:val="24"/>
                <w:szCs w:val="24"/>
                <w:lang w:eastAsia="ru-RU"/>
              </w:rPr>
              <w:t>ЗС</w:t>
            </w:r>
          </w:p>
        </w:tc>
      </w:tr>
    </w:tbl>
    <w:p w:rsidR="004B3C90" w:rsidRPr="00EC454D" w:rsidRDefault="004B3C90" w:rsidP="00EC454D">
      <w:pPr>
        <w:pStyle w:val="a6"/>
        <w:rPr>
          <w:rFonts w:ascii="Times New Roman" w:eastAsia="Times New Roman" w:hAnsi="Times New Roman" w:cs="Times New Roman"/>
          <w:sz w:val="24"/>
          <w:szCs w:val="24"/>
          <w:lang w:eastAsia="ru-RU"/>
        </w:rPr>
      </w:pPr>
      <w:r w:rsidRPr="00EC454D">
        <w:rPr>
          <w:rFonts w:ascii="Times New Roman" w:eastAsia="Times New Roman" w:hAnsi="Times New Roman" w:cs="Times New Roman"/>
          <w:sz w:val="24"/>
          <w:szCs w:val="24"/>
          <w:lang w:eastAsia="ru-RU"/>
        </w:rPr>
        <w:t>Расширить применение буквенного кода «Г» – Выполнение государственных обязанностей,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bCs/>
          <w:sz w:val="24"/>
          <w:szCs w:val="24"/>
          <w:lang w:eastAsia="ru-RU"/>
        </w:rPr>
        <w:t>VII. Порядок отражения в бухгалтерском учете и отчетности событий после отчетной даты</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1. В данные бухгалтерского учета за отчетный год включается информация о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за отчетный год (далее – события после отчетной даты).</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 Главный бухгалтер учреждения самостоятельно принимает решение о существенности фактов хозяйственной жизни.</w:t>
      </w:r>
    </w:p>
    <w:p w:rsidR="004B3C90" w:rsidRPr="00EC454D" w:rsidRDefault="002941A3" w:rsidP="00EC454D">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3C90" w:rsidRPr="00EC454D">
        <w:rPr>
          <w:rFonts w:ascii="Times New Roman" w:hAnsi="Times New Roman" w:cs="Times New Roman"/>
          <w:sz w:val="24"/>
          <w:szCs w:val="24"/>
          <w:lang w:eastAsia="ru-RU"/>
        </w:rPr>
        <w:t>2. Событиями после отчетной даты являются:</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события, которые подтверждают существовавшие на отчетную дату хозяйственные условия, в которых учреждение вело деятельность:</w:t>
      </w:r>
      <w:r w:rsidRPr="00EC454D">
        <w:rPr>
          <w:rFonts w:ascii="Times New Roman" w:hAnsi="Times New Roman" w:cs="Times New Roman"/>
          <w:sz w:val="24"/>
          <w:szCs w:val="24"/>
          <w:lang w:eastAsia="ru-RU"/>
        </w:rPr>
        <w:br/>
        <w:t xml:space="preserve">– получение свидетельства о получении (прекращении) права на имущество, в </w:t>
      </w:r>
      <w:proofErr w:type="gramStart"/>
      <w:r w:rsidRPr="00EC454D">
        <w:rPr>
          <w:rFonts w:ascii="Times New Roman" w:hAnsi="Times New Roman" w:cs="Times New Roman"/>
          <w:sz w:val="24"/>
          <w:szCs w:val="24"/>
          <w:lang w:eastAsia="ru-RU"/>
        </w:rPr>
        <w:t>случае</w:t>
      </w:r>
      <w:proofErr w:type="gramEnd"/>
      <w:r w:rsidRPr="00EC454D">
        <w:rPr>
          <w:rFonts w:ascii="Times New Roman" w:hAnsi="Times New Roman" w:cs="Times New Roman"/>
          <w:sz w:val="24"/>
          <w:szCs w:val="24"/>
          <w:lang w:eastAsia="ru-RU"/>
        </w:rPr>
        <w:t xml:space="preserve"> когда документы на регистрацию были поданы в отчетном году, а свидетельство получено в следующем;</w:t>
      </w:r>
      <w:r w:rsidRPr="00EC454D">
        <w:rPr>
          <w:rFonts w:ascii="Times New Roman" w:hAnsi="Times New Roman" w:cs="Times New Roman"/>
          <w:sz w:val="24"/>
          <w:szCs w:val="24"/>
          <w:lang w:eastAsia="ru-RU"/>
        </w:rPr>
        <w:br/>
        <w:t>– объявление дебитора (кредитора) банкротом, что влечет последующее списание дебиторской (кредиторской) задолженности;</w:t>
      </w:r>
      <w:r w:rsidRPr="00EC454D">
        <w:rPr>
          <w:rFonts w:ascii="Times New Roman" w:hAnsi="Times New Roman" w:cs="Times New Roman"/>
          <w:sz w:val="24"/>
          <w:szCs w:val="24"/>
          <w:lang w:eastAsia="ru-RU"/>
        </w:rPr>
        <w:br/>
        <w:t>– признание неплатежеспособным физического лица, являющегося дебитором учреждения, или его смерть;</w:t>
      </w:r>
      <w:r w:rsidRPr="00EC454D">
        <w:rPr>
          <w:rFonts w:ascii="Times New Roman" w:hAnsi="Times New Roman" w:cs="Times New Roman"/>
          <w:sz w:val="24"/>
          <w:szCs w:val="24"/>
          <w:lang w:eastAsia="ru-RU"/>
        </w:rPr>
        <w:br/>
        <w:t>– признание факта смерти физического лица, перед которым учреждение имеет кредиторскую задолженность;</w:t>
      </w:r>
      <w:r w:rsidRPr="00EC454D">
        <w:rPr>
          <w:rFonts w:ascii="Times New Roman" w:hAnsi="Times New Roman" w:cs="Times New Roman"/>
          <w:sz w:val="24"/>
          <w:szCs w:val="24"/>
          <w:lang w:eastAsia="ru-RU"/>
        </w:rPr>
        <w:br/>
        <w:t>– погашение дебитором задолженности перед учреждением, числящейся на конец отчетного года</w:t>
      </w:r>
      <w:r w:rsidRPr="00EC454D">
        <w:rPr>
          <w:rFonts w:ascii="Times New Roman" w:hAnsi="Times New Roman" w:cs="Times New Roman"/>
          <w:sz w:val="24"/>
          <w:szCs w:val="24"/>
          <w:lang w:eastAsia="ru-RU"/>
        </w:rPr>
        <w:br/>
        <w:t>– обнаружение бухгалтерской ошибки, нарушений законодательства, которые влекут искажение бухгалтерской отчетности;</w:t>
      </w:r>
    </w:p>
    <w:p w:rsidR="004B3C90" w:rsidRPr="00EC454D" w:rsidRDefault="004B3C90" w:rsidP="00EC454D">
      <w:pPr>
        <w:pStyle w:val="a6"/>
        <w:rPr>
          <w:rFonts w:ascii="Times New Roman" w:hAnsi="Times New Roman" w:cs="Times New Roman"/>
          <w:sz w:val="24"/>
          <w:szCs w:val="24"/>
          <w:lang w:eastAsia="ru-RU"/>
        </w:rPr>
      </w:pPr>
      <w:proofErr w:type="gramStart"/>
      <w:r w:rsidRPr="00EC454D">
        <w:rPr>
          <w:rFonts w:ascii="Times New Roman" w:hAnsi="Times New Roman" w:cs="Times New Roman"/>
          <w:sz w:val="24"/>
          <w:szCs w:val="24"/>
          <w:lang w:eastAsia="ru-RU"/>
        </w:rPr>
        <w:t>события, которые свидетельствуют о возникших после отчетной даты хозяйственных условиях, в которых учреждение ведет свою деятельность:</w:t>
      </w:r>
      <w:r w:rsidRPr="00EC454D">
        <w:rPr>
          <w:rFonts w:ascii="Times New Roman" w:hAnsi="Times New Roman" w:cs="Times New Roman"/>
          <w:sz w:val="24"/>
          <w:szCs w:val="24"/>
          <w:lang w:eastAsia="ru-RU"/>
        </w:rPr>
        <w:br/>
      </w:r>
      <w:r w:rsidRPr="00EC454D">
        <w:rPr>
          <w:rFonts w:ascii="Times New Roman" w:hAnsi="Times New Roman" w:cs="Times New Roman"/>
          <w:sz w:val="24"/>
          <w:szCs w:val="24"/>
          <w:lang w:eastAsia="ru-RU"/>
        </w:rPr>
        <w:lastRenderedPageBreak/>
        <w:t>– погашение учреждением кредиторской задолженности, числящейся на конец отчетного года;</w:t>
      </w:r>
      <w:r w:rsidRPr="00EC454D">
        <w:rPr>
          <w:rFonts w:ascii="Times New Roman" w:hAnsi="Times New Roman" w:cs="Times New Roman"/>
          <w:sz w:val="24"/>
          <w:szCs w:val="24"/>
          <w:lang w:eastAsia="ru-RU"/>
        </w:rPr>
        <w:br/>
        <w:t>– пожар, авария, стихийное бедствие, другая чрезвычайная ситуация, из-за которой уничтожена значительная часть имущества учреждения;</w:t>
      </w:r>
      <w:proofErr w:type="gramEnd"/>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3. Существенное событие после отчетной даты отражается в бухгалтерской отчетности за отчетный год.</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4. Событие после отчетной даты (далее – Событие) отражается в следующем порядке. </w:t>
      </w:r>
    </w:p>
    <w:p w:rsid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xml:space="preserve">4.1. Событие, которое подтверждает хозяйственные условия, существовавшие на отчетную дату, в которых учреждение вело свою деятельность, отражается в учете периода, следующего за </w:t>
      </w:r>
      <w:proofErr w:type="gramStart"/>
      <w:r w:rsidRPr="00EC454D">
        <w:rPr>
          <w:rFonts w:ascii="Times New Roman" w:hAnsi="Times New Roman" w:cs="Times New Roman"/>
          <w:sz w:val="24"/>
          <w:szCs w:val="24"/>
          <w:lang w:eastAsia="ru-RU"/>
        </w:rPr>
        <w:t>отчетным</w:t>
      </w:r>
      <w:proofErr w:type="gramEnd"/>
      <w:r w:rsidRPr="00EC454D">
        <w:rPr>
          <w:rFonts w:ascii="Times New Roman" w:hAnsi="Times New Roman" w:cs="Times New Roman"/>
          <w:sz w:val="24"/>
          <w:szCs w:val="24"/>
          <w:lang w:eastAsia="ru-RU"/>
        </w:rPr>
        <w:t>.</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 xml:space="preserve"> При этом делается:</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дополнительная бухгалтерская запись, которая отражает это событие,</w:t>
      </w:r>
    </w:p>
    <w:p w:rsidR="004B3C90" w:rsidRPr="00EC454D" w:rsidRDefault="004B3C90" w:rsidP="00EC454D">
      <w:pPr>
        <w:pStyle w:val="a6"/>
        <w:rPr>
          <w:rFonts w:ascii="Times New Roman" w:hAnsi="Times New Roman" w:cs="Times New Roman"/>
          <w:sz w:val="24"/>
          <w:szCs w:val="24"/>
          <w:lang w:eastAsia="ru-RU"/>
        </w:rPr>
      </w:pPr>
      <w:r w:rsidRPr="00EC454D">
        <w:rPr>
          <w:rFonts w:ascii="Times New Roman" w:hAnsi="Times New Roman" w:cs="Times New Roman"/>
          <w:sz w:val="24"/>
          <w:szCs w:val="24"/>
          <w:lang w:eastAsia="ru-RU"/>
        </w:rPr>
        <w:t>либо запись способом «</w:t>
      </w:r>
      <w:proofErr w:type="gramStart"/>
      <w:r w:rsidRPr="00EC454D">
        <w:rPr>
          <w:rFonts w:ascii="Times New Roman" w:hAnsi="Times New Roman" w:cs="Times New Roman"/>
          <w:sz w:val="24"/>
          <w:szCs w:val="24"/>
          <w:lang w:eastAsia="ru-RU"/>
        </w:rPr>
        <w:t>красное</w:t>
      </w:r>
      <w:proofErr w:type="gramEnd"/>
      <w:r w:rsidRPr="00EC454D">
        <w:rPr>
          <w:rFonts w:ascii="Times New Roman" w:hAnsi="Times New Roman" w:cs="Times New Roman"/>
          <w:sz w:val="24"/>
          <w:szCs w:val="24"/>
          <w:lang w:eastAsia="ru-RU"/>
        </w:rPr>
        <w:t xml:space="preserve"> </w:t>
      </w:r>
      <w:proofErr w:type="spellStart"/>
      <w:r w:rsidRPr="00EC454D">
        <w:rPr>
          <w:rFonts w:ascii="Times New Roman" w:hAnsi="Times New Roman" w:cs="Times New Roman"/>
          <w:sz w:val="24"/>
          <w:szCs w:val="24"/>
          <w:lang w:eastAsia="ru-RU"/>
        </w:rPr>
        <w:t>сторно</w:t>
      </w:r>
      <w:proofErr w:type="spellEnd"/>
      <w:r w:rsidRPr="00EC454D">
        <w:rPr>
          <w:rFonts w:ascii="Times New Roman" w:hAnsi="Times New Roman" w:cs="Times New Roman"/>
          <w:sz w:val="24"/>
          <w:szCs w:val="24"/>
          <w:lang w:eastAsia="ru-RU"/>
        </w:rPr>
        <w:t>», и (или) дополнительная бухгалтерская запись на сумму, отраженную в бухгалтерском учете.</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В отчетном периоде События отражаются в регистрах синтетического и аналитического учета заключительными оборотами до даты подписания годовой отчетности. Данные бухгалтерского учета отражаются в соответствующих формах бухгалтерской отчетности с учетом событий после отчетной даты. Информация об отражении в отчетном периоде События раскрывается в текстовой части пояснительной записки (</w:t>
      </w:r>
      <w:hyperlink r:id="rId96" w:anchor="/document/140/24130/" w:tooltip="ОКУД 0503760. Пояснительная записка к балансу учреждения" w:history="1">
        <w:r w:rsidRPr="004B3C90">
          <w:rPr>
            <w:rFonts w:ascii="Times New Roman" w:eastAsia="Times New Roman" w:hAnsi="Times New Roman" w:cs="Times New Roman"/>
            <w:sz w:val="24"/>
            <w:szCs w:val="24"/>
            <w:u w:val="single"/>
            <w:lang w:eastAsia="ru-RU"/>
          </w:rPr>
          <w:t>ф. 0503760</w:t>
        </w:r>
      </w:hyperlink>
      <w:r w:rsidRPr="004B3C90">
        <w:rPr>
          <w:rFonts w:ascii="Times New Roman" w:eastAsia="Times New Roman" w:hAnsi="Times New Roman" w:cs="Times New Roman"/>
          <w:sz w:val="24"/>
          <w:szCs w:val="24"/>
          <w:lang w:eastAsia="ru-RU"/>
        </w:rPr>
        <w:t>).</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4.2. Событие, свидетельствующего о возникших после отчетной даты хозяйственных условиях, в которых учреждение ведет свою деятельность, отражается в бухгалтерском учете периода, следующего за </w:t>
      </w:r>
      <w:proofErr w:type="gramStart"/>
      <w:r w:rsidRPr="004B3C90">
        <w:rPr>
          <w:rFonts w:ascii="Times New Roman" w:eastAsia="Times New Roman" w:hAnsi="Times New Roman" w:cs="Times New Roman"/>
          <w:sz w:val="24"/>
          <w:szCs w:val="24"/>
          <w:lang w:eastAsia="ru-RU"/>
        </w:rPr>
        <w:t>отчетным</w:t>
      </w:r>
      <w:proofErr w:type="gramEnd"/>
      <w:r w:rsidRPr="004B3C90">
        <w:rPr>
          <w:rFonts w:ascii="Times New Roman" w:eastAsia="Times New Roman" w:hAnsi="Times New Roman" w:cs="Times New Roman"/>
          <w:sz w:val="24"/>
          <w:szCs w:val="24"/>
          <w:lang w:eastAsia="ru-RU"/>
        </w:rPr>
        <w:t>. В отчетном периоде записи в синтетическом и анали</w:t>
      </w:r>
      <w:r w:rsidR="0089274B">
        <w:rPr>
          <w:rFonts w:ascii="Times New Roman" w:eastAsia="Times New Roman" w:hAnsi="Times New Roman" w:cs="Times New Roman"/>
          <w:sz w:val="24"/>
          <w:szCs w:val="24"/>
          <w:lang w:eastAsia="ru-RU"/>
        </w:rPr>
        <w:t xml:space="preserve">тическом учете не производятся. </w:t>
      </w:r>
      <w:r w:rsidRPr="004B3C90">
        <w:rPr>
          <w:rFonts w:ascii="Times New Roman" w:eastAsia="Times New Roman" w:hAnsi="Times New Roman" w:cs="Times New Roman"/>
          <w:sz w:val="24"/>
          <w:szCs w:val="24"/>
          <w:lang w:eastAsia="ru-RU"/>
        </w:rPr>
        <w:t xml:space="preserve">Событие, свидетельствующее </w:t>
      </w:r>
      <w:proofErr w:type="gramStart"/>
      <w:r w:rsidRPr="004B3C90">
        <w:rPr>
          <w:rFonts w:ascii="Times New Roman" w:eastAsia="Times New Roman" w:hAnsi="Times New Roman" w:cs="Times New Roman"/>
          <w:sz w:val="24"/>
          <w:szCs w:val="24"/>
          <w:lang w:eastAsia="ru-RU"/>
        </w:rPr>
        <w:t>о</w:t>
      </w:r>
      <w:proofErr w:type="gramEnd"/>
      <w:r w:rsidRPr="004B3C90">
        <w:rPr>
          <w:rFonts w:ascii="Times New Roman" w:eastAsia="Times New Roman" w:hAnsi="Times New Roman" w:cs="Times New Roman"/>
          <w:sz w:val="24"/>
          <w:szCs w:val="24"/>
          <w:lang w:eastAsia="ru-RU"/>
        </w:rPr>
        <w:t xml:space="preserve"> </w:t>
      </w:r>
      <w:proofErr w:type="gramStart"/>
      <w:r w:rsidRPr="004B3C90">
        <w:rPr>
          <w:rFonts w:ascii="Times New Roman" w:eastAsia="Times New Roman" w:hAnsi="Times New Roman" w:cs="Times New Roman"/>
          <w:sz w:val="24"/>
          <w:szCs w:val="24"/>
          <w:lang w:eastAsia="ru-RU"/>
        </w:rPr>
        <w:t>возникших</w:t>
      </w:r>
      <w:proofErr w:type="gramEnd"/>
      <w:r w:rsidRPr="004B3C90">
        <w:rPr>
          <w:rFonts w:ascii="Times New Roman" w:eastAsia="Times New Roman" w:hAnsi="Times New Roman" w:cs="Times New Roman"/>
          <w:sz w:val="24"/>
          <w:szCs w:val="24"/>
          <w:lang w:eastAsia="ru-RU"/>
        </w:rPr>
        <w:t xml:space="preserve"> после отчетной даты хозяйственных условий, в которых учреждение ведет свою деятельность, раскрывается в текстовой части пояснительной записки (</w:t>
      </w:r>
      <w:hyperlink r:id="rId97" w:anchor="/document/140/24130/" w:tooltip="ОКУД 0503760. Пояснительная записка к балансу учреждения" w:history="1">
        <w:r w:rsidRPr="004B3C90">
          <w:rPr>
            <w:rFonts w:ascii="Times New Roman" w:eastAsia="Times New Roman" w:hAnsi="Times New Roman" w:cs="Times New Roman"/>
            <w:sz w:val="24"/>
            <w:szCs w:val="24"/>
            <w:u w:val="single"/>
            <w:lang w:eastAsia="ru-RU"/>
          </w:rPr>
          <w:t>ф. 0503760</w:t>
        </w:r>
      </w:hyperlink>
      <w:r w:rsidRPr="004B3C90">
        <w:rPr>
          <w:rFonts w:ascii="Times New Roman" w:eastAsia="Times New Roman" w:hAnsi="Times New Roman" w:cs="Times New Roman"/>
          <w:sz w:val="24"/>
          <w:szCs w:val="24"/>
          <w:lang w:eastAsia="ru-RU"/>
        </w:rPr>
        <w:t>).</w:t>
      </w:r>
    </w:p>
    <w:p w:rsidR="004B3C90" w:rsidRPr="004B3C90" w:rsidRDefault="004B3C90" w:rsidP="00F80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4B3C90">
        <w:rPr>
          <w:rFonts w:ascii="Times New Roman" w:eastAsia="Times New Roman" w:hAnsi="Times New Roman" w:cs="Times New Roman"/>
          <w:bCs/>
          <w:sz w:val="24"/>
          <w:szCs w:val="24"/>
          <w:lang w:eastAsia="ru-RU"/>
        </w:rPr>
        <w:t>VIII. Порядок организации и обеспечения внутреннего финансового контроля</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lang w:eastAsia="ru-RU"/>
        </w:rPr>
        <w:t> </w:t>
      </w:r>
      <w:r w:rsidRPr="004B3C90">
        <w:rPr>
          <w:rFonts w:ascii="Times New Roman" w:hAnsi="Times New Roman" w:cs="Times New Roman"/>
          <w:sz w:val="24"/>
          <w:szCs w:val="24"/>
          <w:lang w:eastAsia="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руководитель учреждения, его заместители;</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главный бухгалтер, сотрудники бухгалтерии;</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начальник планово-экономического отдела, сотрудники отдела;</w:t>
      </w:r>
    </w:p>
    <w:p w:rsidR="004B3C90" w:rsidRPr="004B3C90" w:rsidRDefault="004B3C90" w:rsidP="004B3C90">
      <w:pPr>
        <w:spacing w:after="0" w:line="240" w:lineRule="auto"/>
        <w:jc w:val="both"/>
        <w:rPr>
          <w:rFonts w:ascii="Times New Roman" w:hAnsi="Times New Roman" w:cs="Times New Roman"/>
          <w:sz w:val="24"/>
          <w:szCs w:val="24"/>
          <w:lang w:eastAsia="ru-RU"/>
        </w:rPr>
      </w:pPr>
      <w:r w:rsidRPr="004B3C90">
        <w:rPr>
          <w:rFonts w:ascii="Times New Roman" w:hAnsi="Times New Roman" w:cs="Times New Roman"/>
          <w:sz w:val="24"/>
          <w:szCs w:val="24"/>
          <w:lang w:eastAsia="ru-RU"/>
        </w:rPr>
        <w:t>иные должностные лица учреждения в соответствии со своими обязанностями.</w:t>
      </w:r>
    </w:p>
    <w:p w:rsidR="004B3C90" w:rsidRP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 xml:space="preserve">2. Положение о внутреннем финансовом контроле и график проведения внутренних проверок финансово-хозяйственной деятельности приведен в </w:t>
      </w:r>
      <w:r w:rsidRPr="004B3C90">
        <w:rPr>
          <w:rFonts w:ascii="Times New Roman" w:eastAsia="Times New Roman" w:hAnsi="Times New Roman" w:cs="Times New Roman"/>
          <w:sz w:val="24"/>
          <w:szCs w:val="24"/>
          <w:u w:val="single"/>
          <w:lang w:eastAsia="ru-RU"/>
        </w:rPr>
        <w:t>приложении 12</w:t>
      </w:r>
      <w:r w:rsidRPr="004B3C90">
        <w:rPr>
          <w:rFonts w:ascii="Times New Roman" w:eastAsia="Times New Roman" w:hAnsi="Times New Roman" w:cs="Times New Roman"/>
          <w:sz w:val="24"/>
          <w:szCs w:val="24"/>
          <w:lang w:eastAsia="ru-RU"/>
        </w:rPr>
        <w:t>.</w:t>
      </w:r>
      <w:r w:rsidRPr="004B3C90">
        <w:rPr>
          <w:rFonts w:ascii="Times New Roman" w:eastAsia="Times New Roman" w:hAnsi="Times New Roman" w:cs="Times New Roman"/>
          <w:sz w:val="24"/>
          <w:szCs w:val="24"/>
          <w:lang w:eastAsia="ru-RU"/>
        </w:rPr>
        <w:br/>
        <w:t xml:space="preserve">Основание: </w:t>
      </w:r>
      <w:hyperlink r:id="rId98"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Pr="004B3C90">
          <w:rPr>
            <w:rFonts w:ascii="Times New Roman" w:eastAsia="Times New Roman" w:hAnsi="Times New Roman" w:cs="Times New Roman"/>
            <w:sz w:val="24"/>
            <w:szCs w:val="24"/>
            <w:u w:val="single"/>
            <w:lang w:eastAsia="ru-RU"/>
          </w:rPr>
          <w:t>пункт 6</w:t>
        </w:r>
      </w:hyperlink>
      <w:r w:rsidRPr="004B3C90">
        <w:rPr>
          <w:rFonts w:ascii="Times New Roman" w:eastAsia="Times New Roman" w:hAnsi="Times New Roman" w:cs="Times New Roman"/>
          <w:sz w:val="24"/>
          <w:szCs w:val="24"/>
          <w:lang w:eastAsia="ru-RU"/>
        </w:rPr>
        <w:t xml:space="preserve"> Инструкции к Единому плану счетов № 157н.</w:t>
      </w:r>
    </w:p>
    <w:p w:rsidR="004B3C90" w:rsidRPr="004B3C90" w:rsidRDefault="004B3C90" w:rsidP="00656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4B3C90">
        <w:rPr>
          <w:rFonts w:ascii="Times New Roman" w:eastAsia="Times New Roman" w:hAnsi="Times New Roman" w:cs="Times New Roman"/>
          <w:bCs/>
          <w:sz w:val="24"/>
          <w:szCs w:val="24"/>
          <w:lang w:eastAsia="ru-RU"/>
        </w:rPr>
        <w:t>IX. Бухгалтерская (финансовая) отчетность</w:t>
      </w:r>
    </w:p>
    <w:p w:rsidR="004B3C90" w:rsidRDefault="004B3C90" w:rsidP="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1. 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w:t>
      </w:r>
      <w:hyperlink r:id="rId99" w:anchor="/document/140/24130/" w:history="1">
        <w:r w:rsidRPr="004B3C90">
          <w:rPr>
            <w:rFonts w:ascii="Times New Roman" w:eastAsia="Times New Roman" w:hAnsi="Times New Roman" w:cs="Times New Roman"/>
            <w:sz w:val="24"/>
            <w:szCs w:val="24"/>
            <w:u w:val="single"/>
            <w:lang w:eastAsia="ru-RU"/>
          </w:rPr>
          <w:t>ф. 0503760</w:t>
        </w:r>
      </w:hyperlink>
      <w:r w:rsidR="0089274B">
        <w:rPr>
          <w:rFonts w:ascii="Times New Roman" w:eastAsia="Times New Roman" w:hAnsi="Times New Roman" w:cs="Times New Roman"/>
          <w:sz w:val="24"/>
          <w:szCs w:val="24"/>
          <w:lang w:eastAsia="ru-RU"/>
        </w:rPr>
        <w:t>).</w:t>
      </w:r>
      <w:r w:rsidRPr="004B3C90">
        <w:rPr>
          <w:rFonts w:ascii="Times New Roman" w:eastAsia="Times New Roman" w:hAnsi="Times New Roman" w:cs="Times New Roman"/>
          <w:sz w:val="24"/>
          <w:szCs w:val="24"/>
          <w:lang w:eastAsia="ru-RU"/>
        </w:rPr>
        <w:t xml:space="preserve">Основание: </w:t>
      </w:r>
      <w:hyperlink r:id="rId100" w:anchor="/document/99/902249301/ZAP28RM3JG/" w:tooltip="3. При ведении бухгалтерского учета учреждениям, финансовым органам, органам, осуществляющим кассовое обслуживание, необходимо учитывать..." w:history="1">
        <w:r w:rsidRPr="004B3C90">
          <w:rPr>
            <w:rFonts w:ascii="Times New Roman" w:eastAsia="Times New Roman" w:hAnsi="Times New Roman" w:cs="Times New Roman"/>
            <w:sz w:val="24"/>
            <w:szCs w:val="24"/>
            <w:u w:val="single"/>
            <w:lang w:eastAsia="ru-RU"/>
          </w:rPr>
          <w:t>пункт 3</w:t>
        </w:r>
      </w:hyperlink>
      <w:r w:rsidRPr="004B3C90">
        <w:rPr>
          <w:rFonts w:ascii="Times New Roman" w:eastAsia="Times New Roman" w:hAnsi="Times New Roman" w:cs="Times New Roman"/>
          <w:sz w:val="24"/>
          <w:szCs w:val="24"/>
          <w:lang w:eastAsia="ru-RU"/>
        </w:rPr>
        <w:t xml:space="preserve"> Инструкции к Единому плану счетов № 157н.</w:t>
      </w:r>
    </w:p>
    <w:p w:rsidR="00106579" w:rsidRPr="002941A3" w:rsidRDefault="00106579" w:rsidP="00106579">
      <w:pPr>
        <w:spacing w:after="150" w:line="240" w:lineRule="auto"/>
        <w:rPr>
          <w:rFonts w:ascii="Times New Roman" w:eastAsia="Times New Roman" w:hAnsi="Times New Roman" w:cs="Times New Roman"/>
          <w:sz w:val="24"/>
          <w:szCs w:val="24"/>
          <w:lang w:eastAsia="ru-RU"/>
        </w:rPr>
      </w:pPr>
      <w:r w:rsidRPr="002941A3">
        <w:rPr>
          <w:rFonts w:ascii="Times New Roman" w:eastAsia="Times New Roman" w:hAnsi="Times New Roman" w:cs="Times New Roman"/>
          <w:color w:val="222222"/>
          <w:sz w:val="24"/>
          <w:szCs w:val="24"/>
          <w:lang w:eastAsia="ru-RU"/>
        </w:rPr>
        <w:lastRenderedPageBreak/>
        <w:t>2.Бухгалтерская отчетность формируется и хранится в виде электронного документа в информационной системе «СМАРТ». Б</w:t>
      </w:r>
      <w:r w:rsidRPr="002941A3">
        <w:rPr>
          <w:rFonts w:ascii="Times New Roman" w:eastAsia="Times New Roman" w:hAnsi="Times New Roman" w:cs="Times New Roman"/>
          <w:sz w:val="24"/>
          <w:szCs w:val="24"/>
          <w:lang w:eastAsia="ru-RU"/>
        </w:rPr>
        <w:t>умажная копия комплекта отчетности хранится у главного бухгалтера.</w:t>
      </w:r>
    </w:p>
    <w:p w:rsidR="00106579" w:rsidRPr="002941A3" w:rsidRDefault="00106579" w:rsidP="00106579">
      <w:pPr>
        <w:spacing w:after="150" w:line="240" w:lineRule="auto"/>
        <w:rPr>
          <w:rFonts w:ascii="Times New Roman" w:eastAsia="Times New Roman" w:hAnsi="Times New Roman" w:cs="Times New Roman"/>
          <w:color w:val="222222"/>
          <w:sz w:val="24"/>
          <w:szCs w:val="24"/>
          <w:lang w:eastAsia="ru-RU"/>
        </w:rPr>
      </w:pPr>
      <w:r w:rsidRPr="002941A3">
        <w:rPr>
          <w:rFonts w:ascii="Times New Roman" w:eastAsia="Times New Roman" w:hAnsi="Times New Roman" w:cs="Times New Roman"/>
          <w:color w:val="222222"/>
          <w:sz w:val="24"/>
          <w:szCs w:val="24"/>
          <w:lang w:eastAsia="ru-RU"/>
        </w:rPr>
        <w:t>Основание: </w:t>
      </w:r>
      <w:hyperlink r:id="rId101" w:anchor="/document/99/902316088/ZAP1UHM3CI/" w:history="1">
        <w:r w:rsidRPr="002941A3">
          <w:rPr>
            <w:rFonts w:ascii="Times New Roman" w:eastAsia="Times New Roman" w:hAnsi="Times New Roman" w:cs="Times New Roman"/>
            <w:color w:val="01745C"/>
            <w:sz w:val="24"/>
            <w:szCs w:val="24"/>
            <w:u w:val="single"/>
            <w:lang w:eastAsia="ru-RU"/>
          </w:rPr>
          <w:t>часть 7.1</w:t>
        </w:r>
      </w:hyperlink>
      <w:r w:rsidRPr="002941A3">
        <w:rPr>
          <w:rFonts w:ascii="Times New Roman" w:eastAsia="Times New Roman" w:hAnsi="Times New Roman" w:cs="Times New Roman"/>
          <w:color w:val="222222"/>
          <w:sz w:val="24"/>
          <w:szCs w:val="24"/>
          <w:lang w:eastAsia="ru-RU"/>
        </w:rPr>
        <w:t> статьи 13 Закона 06.12.2011 № 402-ФЗ.</w:t>
      </w:r>
    </w:p>
    <w:p w:rsidR="006560D6" w:rsidRPr="002941A3" w:rsidRDefault="006560D6" w:rsidP="00E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2941A3">
        <w:rPr>
          <w:rFonts w:ascii="Times New Roman" w:hAnsi="Times New Roman" w:cs="Times New Roman"/>
          <w:sz w:val="24"/>
          <w:szCs w:val="24"/>
          <w:lang w:val="en-US"/>
        </w:rPr>
        <w:t>X</w:t>
      </w:r>
      <w:r w:rsidRPr="002941A3">
        <w:rPr>
          <w:rFonts w:ascii="Times New Roman" w:hAnsi="Times New Roman" w:cs="Times New Roman"/>
          <w:sz w:val="24"/>
          <w:szCs w:val="24"/>
        </w:rPr>
        <w:t xml:space="preserve">. Порядок передачи документов бухгалтерского учета </w:t>
      </w:r>
      <w:r w:rsidRPr="002941A3">
        <w:rPr>
          <w:rFonts w:ascii="Times New Roman" w:hAnsi="Times New Roman" w:cs="Times New Roman"/>
          <w:sz w:val="24"/>
          <w:szCs w:val="24"/>
        </w:rPr>
        <w:br/>
        <w:t>при смене рук</w:t>
      </w:r>
      <w:r w:rsidR="00E134E3" w:rsidRPr="002941A3">
        <w:rPr>
          <w:rFonts w:ascii="Times New Roman" w:hAnsi="Times New Roman" w:cs="Times New Roman"/>
          <w:sz w:val="24"/>
          <w:szCs w:val="24"/>
        </w:rPr>
        <w:t>оводителя и главного бухгалтера</w:t>
      </w:r>
    </w:p>
    <w:p w:rsidR="006560D6" w:rsidRPr="006560D6" w:rsidRDefault="006560D6" w:rsidP="006560D6">
      <w:pPr>
        <w:autoSpaceDE w:val="0"/>
        <w:autoSpaceDN w:val="0"/>
        <w:adjustRightInd w:val="0"/>
        <w:rPr>
          <w:rFonts w:ascii="Times New Roman" w:hAnsi="Times New Roman" w:cs="Times New Roman"/>
          <w:sz w:val="24"/>
          <w:szCs w:val="24"/>
        </w:rPr>
      </w:pPr>
      <w:r w:rsidRPr="006560D6">
        <w:rPr>
          <w:rFonts w:ascii="Times New Roman" w:hAnsi="Times New Roman" w:cs="Times New Roman"/>
          <w:sz w:val="24"/>
          <w:szCs w:val="24"/>
        </w:rPr>
        <w:t xml:space="preserve">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w:t>
      </w:r>
      <w:r>
        <w:rPr>
          <w:rFonts w:ascii="Times New Roman" w:hAnsi="Times New Roman" w:cs="Times New Roman"/>
          <w:sz w:val="24"/>
          <w:szCs w:val="24"/>
        </w:rPr>
        <w:t>хранящиеся в бухгалтерии.</w:t>
      </w:r>
      <w:r w:rsidRPr="006560D6">
        <w:rPr>
          <w:rFonts w:ascii="Times New Roman" w:hAnsi="Times New Roman" w:cs="Times New Roman"/>
          <w:sz w:val="24"/>
          <w:szCs w:val="24"/>
        </w:rPr>
        <w:t> </w:t>
      </w:r>
    </w:p>
    <w:p w:rsidR="006560D6" w:rsidRPr="006560D6" w:rsidRDefault="006560D6" w:rsidP="006560D6">
      <w:pPr>
        <w:autoSpaceDE w:val="0"/>
        <w:autoSpaceDN w:val="0"/>
        <w:adjustRightInd w:val="0"/>
        <w:rPr>
          <w:rFonts w:ascii="Times New Roman" w:hAnsi="Times New Roman" w:cs="Times New Roman"/>
          <w:sz w:val="24"/>
          <w:szCs w:val="24"/>
        </w:rPr>
      </w:pPr>
      <w:r w:rsidRPr="006560D6">
        <w:rPr>
          <w:rFonts w:ascii="Times New Roman" w:hAnsi="Times New Roman" w:cs="Times New Roman"/>
          <w:sz w:val="24"/>
          <w:szCs w:val="24"/>
        </w:rPr>
        <w:t>2. Передача бухгалтерских документов и печатей проводится на основании приказа руководителя учреждения, осуществляющего функции и полномочия у</w:t>
      </w:r>
      <w:r>
        <w:rPr>
          <w:rFonts w:ascii="Times New Roman" w:hAnsi="Times New Roman" w:cs="Times New Roman"/>
          <w:sz w:val="24"/>
          <w:szCs w:val="24"/>
        </w:rPr>
        <w:t>чредителя (далее – учредитель).</w:t>
      </w:r>
    </w:p>
    <w:p w:rsidR="006560D6" w:rsidRPr="0089274B" w:rsidRDefault="006560D6" w:rsidP="0089274B">
      <w:pPr>
        <w:pStyle w:val="a6"/>
        <w:rPr>
          <w:rFonts w:ascii="Times New Roman" w:hAnsi="Times New Roman" w:cs="Times New Roman"/>
        </w:rPr>
      </w:pPr>
      <w:r w:rsidRPr="0089274B">
        <w:rPr>
          <w:rFonts w:ascii="Times New Roman" w:hAnsi="Times New Roman" w:cs="Times New Roman"/>
        </w:rPr>
        <w:t xml:space="preserve">3. Передача документов бухучета, печатей и штампов осуществляется при участии комиссии, создаваемой в учреждении.  </w:t>
      </w:r>
    </w:p>
    <w:p w:rsidR="006560D6" w:rsidRPr="0089274B" w:rsidRDefault="006560D6" w:rsidP="0089274B">
      <w:pPr>
        <w:pStyle w:val="a6"/>
        <w:rPr>
          <w:rFonts w:ascii="Times New Roman" w:hAnsi="Times New Roman" w:cs="Times New Roman"/>
        </w:rPr>
      </w:pPr>
      <w:r w:rsidRPr="0089274B">
        <w:rPr>
          <w:rFonts w:ascii="Times New Roman" w:hAnsi="Times New Roman" w:cs="Times New Roman"/>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6560D6" w:rsidRPr="0089274B" w:rsidRDefault="006560D6" w:rsidP="0089274B">
      <w:pPr>
        <w:pStyle w:val="a6"/>
        <w:rPr>
          <w:rFonts w:ascii="Times New Roman" w:hAnsi="Times New Roman" w:cs="Times New Roman"/>
        </w:rPr>
      </w:pPr>
      <w:r w:rsidRPr="0089274B">
        <w:rPr>
          <w:rFonts w:ascii="Times New Roman" w:hAnsi="Times New Roman" w:cs="Times New Roman"/>
        </w:rPr>
        <w:t>Акт приема-передачи дел должен полностью отражать все существенные недостатки и нарушения в организации работы бухгалтерии.</w:t>
      </w:r>
    </w:p>
    <w:p w:rsidR="006560D6" w:rsidRPr="0089274B" w:rsidRDefault="006560D6" w:rsidP="0089274B">
      <w:pPr>
        <w:pStyle w:val="a6"/>
        <w:rPr>
          <w:rFonts w:ascii="Times New Roman" w:hAnsi="Times New Roman" w:cs="Times New Roman"/>
        </w:rPr>
      </w:pPr>
      <w:r w:rsidRPr="0089274B">
        <w:rPr>
          <w:rFonts w:ascii="Times New Roman" w:hAnsi="Times New Roman" w:cs="Times New Roman"/>
        </w:rPr>
        <w:t>Акт приема-передачи подписывается уполномоченным лицом, принимающим дела, и членами комиссии.</w:t>
      </w:r>
    </w:p>
    <w:p w:rsidR="006560D6" w:rsidRPr="0089274B" w:rsidRDefault="006560D6" w:rsidP="0089274B">
      <w:pPr>
        <w:pStyle w:val="a6"/>
        <w:rPr>
          <w:rFonts w:ascii="Times New Roman" w:hAnsi="Times New Roman" w:cs="Times New Roman"/>
        </w:rPr>
      </w:pPr>
      <w:r w:rsidRPr="0089274B">
        <w:rPr>
          <w:rFonts w:ascii="Times New Roman" w:hAnsi="Times New Roman" w:cs="Times New Roman"/>
        </w:rPr>
        <w:t>При необходимости члены комиссии включают в акт свои рекомендации и предложения, которые возникли при приеме-передаче дел. </w:t>
      </w:r>
    </w:p>
    <w:p w:rsidR="006560D6" w:rsidRPr="006560D6" w:rsidRDefault="006560D6" w:rsidP="006560D6">
      <w:pPr>
        <w:rPr>
          <w:rFonts w:ascii="Times New Roman" w:hAnsi="Times New Roman" w:cs="Times New Roman"/>
          <w:sz w:val="24"/>
          <w:szCs w:val="24"/>
        </w:rPr>
      </w:pPr>
      <w:r w:rsidRPr="006560D6">
        <w:rPr>
          <w:rFonts w:ascii="Times New Roman" w:hAnsi="Times New Roman" w:cs="Times New Roman"/>
          <w:sz w:val="24"/>
          <w:szCs w:val="24"/>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w:t>
      </w:r>
      <w:r>
        <w:rPr>
          <w:rFonts w:ascii="Times New Roman" w:hAnsi="Times New Roman" w:cs="Times New Roman"/>
          <w:sz w:val="24"/>
          <w:szCs w:val="24"/>
        </w:rPr>
        <w:t>кументов.</w:t>
      </w:r>
      <w:r w:rsidRPr="006560D6">
        <w:rPr>
          <w:rFonts w:ascii="Times New Roman" w:hAnsi="Times New Roman" w:cs="Times New Roman"/>
          <w:sz w:val="24"/>
          <w:szCs w:val="24"/>
        </w:rPr>
        <w:t> </w:t>
      </w:r>
    </w:p>
    <w:p w:rsidR="006560D6" w:rsidRPr="006560D6" w:rsidRDefault="006560D6" w:rsidP="006560D6">
      <w:pPr>
        <w:rPr>
          <w:rFonts w:ascii="Times New Roman" w:hAnsi="Times New Roman" w:cs="Times New Roman"/>
          <w:sz w:val="24"/>
          <w:szCs w:val="24"/>
        </w:rPr>
      </w:pPr>
      <w:r w:rsidRPr="006560D6">
        <w:rPr>
          <w:rFonts w:ascii="Times New Roman" w:hAnsi="Times New Roman" w:cs="Times New Roman"/>
          <w:sz w:val="24"/>
          <w:szCs w:val="24"/>
        </w:rPr>
        <w:t>5. Передаются следующие документы:</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учетная политика со всеми приложениями;</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квартальные и годовые бухгалтерские отчеты и балансы, налоговые декларации;</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 xml:space="preserve">по планированию, в том числе план финансово-хозяйственной деятельности учреждения, </w:t>
      </w:r>
      <w:r w:rsidR="00582752">
        <w:rPr>
          <w:rFonts w:ascii="Times New Roman" w:hAnsi="Times New Roman" w:cs="Times New Roman"/>
        </w:rPr>
        <w:t xml:space="preserve">     </w:t>
      </w:r>
      <w:r w:rsidRPr="00E134E3">
        <w:rPr>
          <w:rFonts w:ascii="Times New Roman" w:hAnsi="Times New Roman" w:cs="Times New Roman"/>
        </w:rPr>
        <w:t>государственное задание, план-график закупок, обоснования к планам;</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 xml:space="preserve">бухгалтерские регистры синтетического и аналитического учета: книги, оборотные </w:t>
      </w:r>
      <w:r w:rsidR="00582752">
        <w:rPr>
          <w:rFonts w:ascii="Times New Roman" w:hAnsi="Times New Roman" w:cs="Times New Roman"/>
        </w:rPr>
        <w:t xml:space="preserve">  </w:t>
      </w:r>
      <w:r w:rsidRPr="00E134E3">
        <w:rPr>
          <w:rFonts w:ascii="Times New Roman" w:hAnsi="Times New Roman" w:cs="Times New Roman"/>
        </w:rPr>
        <w:t>ведомости, карточки, журналы операций;</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налоговые регистры;</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по реализации: книги покупок и продаж, журналы регистрации счетов-фактур, акты, счета-фактуры, товарные накладные и т. д.;</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о задолженности учреждения, в том числе по кредитам и по уплате налогов;</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о состоянии лицевых и банковских счетов учреждения;</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о выполнении утвержденного государственного задания.</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по учету зарплаты и по персонифицированному учету;</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 xml:space="preserve">по кассе: кассовые книги, журналы, расходные и приходные кассовые ордера, денежные </w:t>
      </w:r>
      <w:r w:rsidR="0089396C">
        <w:rPr>
          <w:rFonts w:ascii="Times New Roman" w:hAnsi="Times New Roman" w:cs="Times New Roman"/>
        </w:rPr>
        <w:t xml:space="preserve">  </w:t>
      </w:r>
      <w:r w:rsidRPr="00E134E3">
        <w:rPr>
          <w:rFonts w:ascii="Times New Roman" w:hAnsi="Times New Roman" w:cs="Times New Roman"/>
        </w:rPr>
        <w:t>документы и т. д.;</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акт о состоянии кассы, составленный на основании ревизии кассы и скрепленный подписью главного бухгалтера;</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об условиях хранения и учета наличных денежных средств;</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договоры с поставщиками и подрядчиками, контрагентами, аренды и т. д.;</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lastRenderedPageBreak/>
        <w:t>договоры с покупателями услуг и работ, подрядчиками и поставщиками;</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учредительные документы и свидетельства: постановка на учет, присвоение номеров, внесение записей в единый реестр, коды и т. п.;</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об основных средствах, нематериальных активах и товарно-материальных ценностях;</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акты ревизий и проверок;</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материалы о недостачах и хищениях, переданных и не переданных в правоохранительные органы;</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договоры с кредитными организациями;</w:t>
      </w:r>
    </w:p>
    <w:p w:rsidR="006560D6" w:rsidRPr="00E134E3" w:rsidRDefault="006560D6" w:rsidP="006560D6">
      <w:pPr>
        <w:pStyle w:val="a7"/>
        <w:numPr>
          <w:ilvl w:val="0"/>
          <w:numId w:val="31"/>
        </w:numPr>
        <w:spacing w:after="0" w:line="240" w:lineRule="auto"/>
        <w:ind w:left="0" w:firstLine="0"/>
        <w:rPr>
          <w:rFonts w:ascii="Times New Roman" w:hAnsi="Times New Roman" w:cs="Times New Roman"/>
        </w:rPr>
      </w:pPr>
      <w:r w:rsidRPr="00E134E3">
        <w:rPr>
          <w:rFonts w:ascii="Times New Roman" w:hAnsi="Times New Roman" w:cs="Times New Roman"/>
        </w:rPr>
        <w:t>бланки строгой отчетности;</w:t>
      </w:r>
    </w:p>
    <w:p w:rsidR="006560D6" w:rsidRPr="006560D6" w:rsidRDefault="006560D6" w:rsidP="006560D6">
      <w:pPr>
        <w:pStyle w:val="a7"/>
        <w:numPr>
          <w:ilvl w:val="0"/>
          <w:numId w:val="31"/>
        </w:numPr>
        <w:spacing w:after="0" w:line="240" w:lineRule="auto"/>
        <w:ind w:left="0" w:firstLine="0"/>
        <w:rPr>
          <w:rFonts w:ascii="Times New Roman" w:hAnsi="Times New Roman" w:cs="Times New Roman"/>
          <w:sz w:val="24"/>
          <w:szCs w:val="24"/>
        </w:rPr>
      </w:pPr>
      <w:r w:rsidRPr="00E134E3">
        <w:rPr>
          <w:rFonts w:ascii="Times New Roman" w:hAnsi="Times New Roman" w:cs="Times New Roman"/>
        </w:rPr>
        <w:t>иная бухгалтерская документация, свидетельствующая о деятельности учреждения</w:t>
      </w:r>
      <w:r w:rsidRPr="006560D6">
        <w:rPr>
          <w:rFonts w:ascii="Times New Roman" w:hAnsi="Times New Roman" w:cs="Times New Roman"/>
          <w:sz w:val="24"/>
          <w:szCs w:val="24"/>
        </w:rPr>
        <w:t>.</w:t>
      </w:r>
    </w:p>
    <w:p w:rsidR="006560D6" w:rsidRPr="006560D6" w:rsidRDefault="006560D6" w:rsidP="00656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560D6">
        <w:rPr>
          <w:rFonts w:ascii="Times New Roman" w:hAnsi="Times New Roman" w:cs="Times New Roman"/>
          <w:sz w:val="24"/>
          <w:szCs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6560D6" w:rsidRPr="006560D6" w:rsidRDefault="006560D6" w:rsidP="00656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560D6">
        <w:rPr>
          <w:rFonts w:ascii="Times New Roman" w:hAnsi="Times New Roman" w:cs="Times New Roman"/>
          <w:sz w:val="24"/>
          <w:szCs w:val="24"/>
        </w:rPr>
        <w:t>Члены комиссии, имеющие замечания по содержанию акта, подписывают его с отметкой «</w:t>
      </w:r>
      <w:r w:rsidRPr="006560D6">
        <w:rPr>
          <w:rFonts w:ascii="Times New Roman" w:hAnsi="Times New Roman" w:cs="Times New Roman"/>
          <w:i/>
          <w:sz w:val="24"/>
          <w:szCs w:val="24"/>
        </w:rPr>
        <w:t>Замечания прилагаются</w:t>
      </w:r>
      <w:r w:rsidRPr="006560D6">
        <w:rPr>
          <w:rFonts w:ascii="Times New Roman" w:hAnsi="Times New Roman" w:cs="Times New Roman"/>
          <w:sz w:val="24"/>
          <w:szCs w:val="24"/>
        </w:rPr>
        <w:t>». Текст замечаний излагается на отдельном листе, небольшие по объему замечания допускается ф</w:t>
      </w:r>
      <w:r>
        <w:rPr>
          <w:rFonts w:ascii="Times New Roman" w:hAnsi="Times New Roman" w:cs="Times New Roman"/>
          <w:sz w:val="24"/>
          <w:szCs w:val="24"/>
        </w:rPr>
        <w:t>иксировать на самом акте.=</w:t>
      </w:r>
    </w:p>
    <w:p w:rsidR="006560D6" w:rsidRDefault="006560D6" w:rsidP="00656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560D6">
        <w:rPr>
          <w:rFonts w:ascii="Times New Roman" w:hAnsi="Times New Roman" w:cs="Times New Roman"/>
          <w:sz w:val="24"/>
          <w:szCs w:val="24"/>
        </w:rPr>
        <w:t xml:space="preserve">7. Акт приема-передачи оформляется в последний рабочий день </w:t>
      </w:r>
      <w:r>
        <w:rPr>
          <w:rFonts w:ascii="Times New Roman" w:hAnsi="Times New Roman" w:cs="Times New Roman"/>
          <w:sz w:val="24"/>
          <w:szCs w:val="24"/>
        </w:rPr>
        <w:t>увольняемого лица в учреждении.</w:t>
      </w:r>
    </w:p>
    <w:p w:rsidR="009038EE" w:rsidRDefault="006560D6" w:rsidP="00E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560D6">
        <w:rPr>
          <w:rFonts w:ascii="Times New Roman" w:hAnsi="Times New Roman" w:cs="Times New Roman"/>
          <w:sz w:val="24"/>
          <w:szCs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w:t>
      </w:r>
      <w:r>
        <w:rPr>
          <w:rFonts w:ascii="Times New Roman" w:hAnsi="Times New Roman" w:cs="Times New Roman"/>
          <w:sz w:val="24"/>
          <w:szCs w:val="24"/>
        </w:rPr>
        <w:t>оченному лицу, которое принимает</w:t>
      </w:r>
      <w:r w:rsidR="00E134E3">
        <w:rPr>
          <w:rFonts w:ascii="Times New Roman" w:hAnsi="Times New Roman" w:cs="Times New Roman"/>
          <w:sz w:val="24"/>
          <w:szCs w:val="24"/>
        </w:rPr>
        <w:t xml:space="preserve"> дела.</w:t>
      </w:r>
    </w:p>
    <w:p w:rsidR="003B7CA7" w:rsidRPr="003B7CA7" w:rsidRDefault="00F542E7" w:rsidP="00E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B7CA7">
        <w:rPr>
          <w:rFonts w:ascii="Times New Roman" w:hAnsi="Times New Roman" w:cs="Times New Roman"/>
          <w:sz w:val="24"/>
          <w:szCs w:val="24"/>
        </w:rPr>
        <w:t xml:space="preserve"> </w:t>
      </w:r>
      <w:r w:rsidR="003B7CA7" w:rsidRPr="003B7CA7">
        <w:rPr>
          <w:rFonts w:ascii="Times New Roman" w:hAnsi="Times New Roman" w:cs="Times New Roman"/>
          <w:sz w:val="24"/>
          <w:szCs w:val="24"/>
        </w:rPr>
        <w:t xml:space="preserve">                                                Х</w:t>
      </w:r>
      <w:proofErr w:type="gramStart"/>
      <w:r w:rsidR="002941A3">
        <w:rPr>
          <w:rFonts w:ascii="Times New Roman" w:hAnsi="Times New Roman" w:cs="Times New Roman"/>
          <w:sz w:val="24"/>
          <w:szCs w:val="24"/>
          <w:lang w:val="en-US"/>
        </w:rPr>
        <w:t>I</w:t>
      </w:r>
      <w:proofErr w:type="gramEnd"/>
      <w:r w:rsidR="003B7CA7" w:rsidRPr="003B7CA7">
        <w:rPr>
          <w:rFonts w:ascii="Times New Roman" w:hAnsi="Times New Roman" w:cs="Times New Roman"/>
          <w:sz w:val="24"/>
          <w:szCs w:val="24"/>
        </w:rPr>
        <w:t xml:space="preserve">. Налоговый учет. </w:t>
      </w:r>
    </w:p>
    <w:p w:rsidR="003B7CA7" w:rsidRPr="002941A3" w:rsidRDefault="003B7CA7" w:rsidP="002941A3">
      <w:pPr>
        <w:pStyle w:val="a6"/>
        <w:rPr>
          <w:rFonts w:ascii="Times New Roman" w:hAnsi="Times New Roman" w:cs="Times New Roman"/>
          <w:sz w:val="24"/>
          <w:szCs w:val="24"/>
        </w:rPr>
      </w:pPr>
      <w:r w:rsidRPr="002941A3">
        <w:rPr>
          <w:rFonts w:ascii="Times New Roman" w:hAnsi="Times New Roman" w:cs="Times New Roman"/>
          <w:sz w:val="24"/>
          <w:szCs w:val="24"/>
        </w:rPr>
        <w:t xml:space="preserve">              Ответственным за постановку и ведение налогового учета в учреждении является главный бухгалтер учреждения. Ведение налогового учета в учреждении осуществляет бухгалтерия учреждения. </w:t>
      </w:r>
    </w:p>
    <w:p w:rsidR="003B7CA7" w:rsidRPr="002941A3" w:rsidRDefault="003B7CA7" w:rsidP="002941A3">
      <w:pPr>
        <w:pStyle w:val="a6"/>
        <w:rPr>
          <w:rFonts w:ascii="Times New Roman" w:hAnsi="Times New Roman" w:cs="Times New Roman"/>
          <w:sz w:val="24"/>
          <w:szCs w:val="24"/>
        </w:rPr>
      </w:pPr>
      <w:r w:rsidRPr="002941A3">
        <w:rPr>
          <w:rFonts w:ascii="Times New Roman" w:hAnsi="Times New Roman" w:cs="Times New Roman"/>
          <w:sz w:val="24"/>
          <w:szCs w:val="24"/>
        </w:rPr>
        <w:t xml:space="preserve">            Учреждение применяет общую систему налогообложения. </w:t>
      </w:r>
    </w:p>
    <w:p w:rsidR="003B7CA7" w:rsidRPr="002941A3" w:rsidRDefault="003B7CA7" w:rsidP="002941A3">
      <w:pPr>
        <w:pStyle w:val="a6"/>
        <w:rPr>
          <w:rFonts w:ascii="Times New Roman" w:hAnsi="Times New Roman" w:cs="Times New Roman"/>
          <w:sz w:val="24"/>
          <w:szCs w:val="24"/>
        </w:rPr>
      </w:pPr>
      <w:r w:rsidRPr="002941A3">
        <w:rPr>
          <w:rFonts w:ascii="Times New Roman" w:hAnsi="Times New Roman" w:cs="Times New Roman"/>
          <w:sz w:val="24"/>
          <w:szCs w:val="24"/>
        </w:rPr>
        <w:t xml:space="preserve">             Налоговый учет в учреждении ведется автоматизированным способом с применением программы 1 С. </w:t>
      </w:r>
    </w:p>
    <w:p w:rsidR="003B7CA7" w:rsidRPr="002941A3" w:rsidRDefault="003B7CA7" w:rsidP="002941A3">
      <w:pPr>
        <w:pStyle w:val="a6"/>
        <w:rPr>
          <w:rFonts w:ascii="Times New Roman" w:hAnsi="Times New Roman" w:cs="Times New Roman"/>
          <w:sz w:val="24"/>
          <w:szCs w:val="24"/>
        </w:rPr>
      </w:pPr>
      <w:r w:rsidRPr="002941A3">
        <w:rPr>
          <w:rFonts w:ascii="Times New Roman" w:hAnsi="Times New Roman" w:cs="Times New Roman"/>
          <w:sz w:val="24"/>
          <w:szCs w:val="24"/>
        </w:rPr>
        <w:t xml:space="preserve">            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w:t>
      </w:r>
    </w:p>
    <w:p w:rsidR="003B7CA7" w:rsidRPr="002941A3" w:rsidRDefault="003B7CA7" w:rsidP="002941A3">
      <w:pPr>
        <w:pStyle w:val="a6"/>
        <w:rPr>
          <w:rFonts w:ascii="Times New Roman" w:hAnsi="Times New Roman" w:cs="Times New Roman"/>
          <w:sz w:val="24"/>
          <w:szCs w:val="24"/>
        </w:rPr>
      </w:pPr>
      <w:r w:rsidRPr="002941A3">
        <w:rPr>
          <w:rFonts w:ascii="Times New Roman" w:hAnsi="Times New Roman" w:cs="Times New Roman"/>
          <w:sz w:val="24"/>
          <w:szCs w:val="24"/>
        </w:rPr>
        <w:t xml:space="preserve">        </w:t>
      </w:r>
      <w:r w:rsidR="002941A3">
        <w:rPr>
          <w:rFonts w:ascii="Times New Roman" w:hAnsi="Times New Roman" w:cs="Times New Roman"/>
          <w:sz w:val="24"/>
          <w:szCs w:val="24"/>
        </w:rPr>
        <w:t xml:space="preserve">   </w:t>
      </w:r>
      <w:r w:rsidRPr="002941A3">
        <w:rPr>
          <w:rFonts w:ascii="Times New Roman" w:hAnsi="Times New Roman" w:cs="Times New Roman"/>
          <w:sz w:val="24"/>
          <w:szCs w:val="24"/>
        </w:rPr>
        <w:t xml:space="preserve"> Налоговые регистры на бумажных носителях формируются учреждением ежеквартально.   Ответственность за ведение налоговых регистров возлагается на главного бухгалтера.</w:t>
      </w:r>
    </w:p>
    <w:p w:rsidR="003B7CA7" w:rsidRPr="002941A3" w:rsidRDefault="003B7CA7" w:rsidP="002941A3">
      <w:pPr>
        <w:pStyle w:val="a6"/>
        <w:rPr>
          <w:rFonts w:ascii="Times New Roman" w:hAnsi="Times New Roman" w:cs="Times New Roman"/>
          <w:sz w:val="24"/>
          <w:szCs w:val="24"/>
        </w:rPr>
      </w:pPr>
      <w:r w:rsidRPr="002941A3">
        <w:rPr>
          <w:rFonts w:ascii="Times New Roman" w:hAnsi="Times New Roman" w:cs="Times New Roman"/>
          <w:sz w:val="24"/>
          <w:szCs w:val="24"/>
        </w:rPr>
        <w:t xml:space="preserve">       </w:t>
      </w:r>
      <w:r w:rsidR="002941A3">
        <w:rPr>
          <w:rFonts w:ascii="Times New Roman" w:hAnsi="Times New Roman" w:cs="Times New Roman"/>
          <w:sz w:val="24"/>
          <w:szCs w:val="24"/>
        </w:rPr>
        <w:t xml:space="preserve">   </w:t>
      </w:r>
      <w:r w:rsidRPr="002941A3">
        <w:rPr>
          <w:rFonts w:ascii="Times New Roman" w:hAnsi="Times New Roman" w:cs="Times New Roman"/>
          <w:sz w:val="24"/>
          <w:szCs w:val="24"/>
        </w:rPr>
        <w:t xml:space="preserve">  Учреждением используется электронный способ представления налоговой отчетности в налоговые органы по телекоммуникационным каналам связи. </w:t>
      </w:r>
    </w:p>
    <w:p w:rsidR="003B7CA7" w:rsidRPr="003B7CA7" w:rsidRDefault="003B7CA7" w:rsidP="002941A3">
      <w:pPr>
        <w:pStyle w:val="a6"/>
        <w:rPr>
          <w:b/>
        </w:rPr>
      </w:pPr>
      <w:r w:rsidRPr="002941A3">
        <w:rPr>
          <w:rFonts w:ascii="Times New Roman" w:hAnsi="Times New Roman" w:cs="Times New Roman"/>
          <w:sz w:val="24"/>
          <w:szCs w:val="24"/>
        </w:rPr>
        <w:t>1. Налог на прибыль организаций. Учреждение использует право на применение</w:t>
      </w:r>
      <w:r w:rsidRPr="003B7CA7">
        <w:t xml:space="preserve"> налоговой ставки </w:t>
      </w:r>
      <w:r>
        <w:t>2</w:t>
      </w:r>
      <w:r w:rsidRPr="003B7CA7">
        <w:t xml:space="preserve">0% по налогу на прибыль. Пожертвования не учитываются в целях исчисления налога на прибыль на основании п.2 ст.251 НК РФ. </w:t>
      </w:r>
      <w:r w:rsidRPr="003B7CA7">
        <w:rPr>
          <w:b/>
        </w:rPr>
        <w:t>Учреждение</w:t>
      </w:r>
      <w:r>
        <w:rPr>
          <w:b/>
        </w:rPr>
        <w:t xml:space="preserve"> платные</w:t>
      </w:r>
      <w:r w:rsidRPr="003B7CA7">
        <w:rPr>
          <w:b/>
        </w:rPr>
        <w:t xml:space="preserve"> услуг</w:t>
      </w:r>
      <w:r>
        <w:rPr>
          <w:b/>
        </w:rPr>
        <w:t xml:space="preserve">и </w:t>
      </w:r>
      <w:r w:rsidRPr="003B7CA7">
        <w:rPr>
          <w:b/>
        </w:rPr>
        <w:t xml:space="preserve"> оказывает.</w:t>
      </w:r>
    </w:p>
    <w:p w:rsidR="003B7CA7" w:rsidRDefault="003B7CA7" w:rsidP="00E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B7CA7">
        <w:rPr>
          <w:rFonts w:ascii="Times New Roman" w:hAnsi="Times New Roman" w:cs="Times New Roman"/>
          <w:sz w:val="24"/>
          <w:szCs w:val="24"/>
        </w:rPr>
        <w:t xml:space="preserve">2. Налог на добавленную стоимость </w:t>
      </w:r>
      <w:r>
        <w:rPr>
          <w:rFonts w:ascii="Times New Roman" w:hAnsi="Times New Roman" w:cs="Times New Roman"/>
          <w:sz w:val="24"/>
          <w:szCs w:val="24"/>
        </w:rPr>
        <w:t>20 %</w:t>
      </w:r>
      <w:r w:rsidRPr="003B7CA7">
        <w:rPr>
          <w:rFonts w:ascii="Times New Roman" w:hAnsi="Times New Roman" w:cs="Times New Roman"/>
          <w:sz w:val="24"/>
          <w:szCs w:val="24"/>
        </w:rPr>
        <w:t xml:space="preserve">(НДС). </w:t>
      </w:r>
    </w:p>
    <w:p w:rsidR="003B7CA7" w:rsidRDefault="003B7CA7" w:rsidP="00E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B7CA7">
        <w:rPr>
          <w:rFonts w:ascii="Times New Roman" w:hAnsi="Times New Roman" w:cs="Times New Roman"/>
          <w:sz w:val="24"/>
          <w:szCs w:val="24"/>
        </w:rPr>
        <w:lastRenderedPageBreak/>
        <w:t xml:space="preserve">3. Налог на доходы физических лиц (НДФЛ). 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в налоговом регистре. </w:t>
      </w:r>
    </w:p>
    <w:p w:rsidR="003B7CA7" w:rsidRDefault="003B7CA7" w:rsidP="00E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w:t>
      </w:r>
      <w:r w:rsidRPr="003B7CA7">
        <w:rPr>
          <w:rFonts w:ascii="Times New Roman" w:hAnsi="Times New Roman" w:cs="Times New Roman"/>
          <w:sz w:val="24"/>
          <w:szCs w:val="24"/>
        </w:rPr>
        <w:t xml:space="preserve">Налоговые вычеты физическим лицам, в отношении которых учреждение выступает налоговым агентом, предоставляются на основании их письменных заявлений по самостоятельно разработанным учреждением формам. </w:t>
      </w:r>
    </w:p>
    <w:p w:rsidR="003B7CA7" w:rsidRDefault="003B7CA7" w:rsidP="00E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B7CA7">
        <w:rPr>
          <w:rFonts w:ascii="Times New Roman" w:hAnsi="Times New Roman" w:cs="Times New Roman"/>
          <w:sz w:val="24"/>
          <w:szCs w:val="24"/>
        </w:rPr>
        <w:t>4. Налог на имущество организаций. Учреждение использует право на применение налог</w:t>
      </w:r>
      <w:r>
        <w:rPr>
          <w:rFonts w:ascii="Times New Roman" w:hAnsi="Times New Roman" w:cs="Times New Roman"/>
          <w:sz w:val="24"/>
          <w:szCs w:val="24"/>
        </w:rPr>
        <w:t>овой ставки 0% на движимое имущество и 2,2</w:t>
      </w:r>
      <w:r w:rsidRPr="003B7CA7">
        <w:rPr>
          <w:rFonts w:ascii="Times New Roman" w:hAnsi="Times New Roman" w:cs="Times New Roman"/>
          <w:sz w:val="24"/>
          <w:szCs w:val="24"/>
        </w:rPr>
        <w:t xml:space="preserve">% на недвижимое имущество. </w:t>
      </w:r>
    </w:p>
    <w:p w:rsidR="009038EE" w:rsidRPr="003B7CA7" w:rsidRDefault="003B7CA7" w:rsidP="00E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B7CA7">
        <w:rPr>
          <w:rFonts w:ascii="Times New Roman" w:hAnsi="Times New Roman" w:cs="Times New Roman"/>
          <w:sz w:val="24"/>
          <w:szCs w:val="24"/>
        </w:rPr>
        <w:t xml:space="preserve">5. Земельный налог Учреждение использует право на применение налоговой ставки 1,5% на земельный налог.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0"/>
        <w:gridCol w:w="66"/>
        <w:gridCol w:w="4756"/>
      </w:tblGrid>
      <w:tr w:rsidR="004B3C90" w:rsidRPr="004B3C90" w:rsidTr="004B3C90">
        <w:trPr>
          <w:tblCellSpacing w:w="15" w:type="dxa"/>
        </w:trPr>
        <w:tc>
          <w:tcPr>
            <w:tcW w:w="0" w:type="auto"/>
            <w:vAlign w:val="bottom"/>
            <w:hideMark/>
          </w:tcPr>
          <w:p w:rsidR="004B3C90" w:rsidRPr="004B3C90" w:rsidRDefault="004B3C90" w:rsidP="009038EE">
            <w:pPr>
              <w:spacing w:after="0" w:line="240" w:lineRule="auto"/>
              <w:jc w:val="center"/>
              <w:rPr>
                <w:rFonts w:ascii="Times New Roman" w:eastAsia="Times New Roman" w:hAnsi="Times New Roman" w:cs="Times New Roman"/>
                <w:sz w:val="24"/>
                <w:szCs w:val="24"/>
                <w:lang w:eastAsia="ru-RU"/>
              </w:rPr>
            </w:pPr>
            <w:r w:rsidRPr="004B3C90">
              <w:rPr>
                <w:rFonts w:ascii="Times New Roman" w:eastAsia="Times New Roman" w:hAnsi="Times New Roman" w:cs="Times New Roman"/>
                <w:sz w:val="24"/>
                <w:szCs w:val="24"/>
                <w:lang w:eastAsia="ru-RU"/>
              </w:rPr>
              <w:t>Главный</w:t>
            </w:r>
            <w:r w:rsidR="009038EE">
              <w:rPr>
                <w:rFonts w:ascii="Times New Roman" w:eastAsia="Times New Roman" w:hAnsi="Times New Roman" w:cs="Times New Roman"/>
                <w:sz w:val="24"/>
                <w:szCs w:val="24"/>
                <w:lang w:eastAsia="ru-RU"/>
              </w:rPr>
              <w:t xml:space="preserve"> </w:t>
            </w:r>
            <w:r w:rsidRPr="004B3C90">
              <w:rPr>
                <w:rFonts w:ascii="Times New Roman" w:eastAsia="Times New Roman" w:hAnsi="Times New Roman" w:cs="Times New Roman"/>
                <w:sz w:val="24"/>
                <w:szCs w:val="24"/>
                <w:lang w:eastAsia="ru-RU"/>
              </w:rPr>
              <w:t>бухгалтер</w:t>
            </w:r>
          </w:p>
        </w:tc>
        <w:tc>
          <w:tcPr>
            <w:tcW w:w="0" w:type="auto"/>
            <w:hideMark/>
          </w:tcPr>
          <w:p w:rsidR="004B3C90" w:rsidRDefault="0081407E" w:rsidP="009038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1407E" w:rsidRPr="004B3C90" w:rsidRDefault="0081407E" w:rsidP="009038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0" w:type="auto"/>
            <w:vAlign w:val="bottom"/>
            <w:hideMark/>
          </w:tcPr>
          <w:p w:rsidR="004B3C90" w:rsidRPr="004B3C90" w:rsidRDefault="0081407E" w:rsidP="009038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4B3C90" w:rsidRPr="004B3C90">
              <w:rPr>
                <w:rFonts w:ascii="Times New Roman" w:eastAsia="Times New Roman" w:hAnsi="Times New Roman" w:cs="Times New Roman"/>
                <w:sz w:val="24"/>
                <w:szCs w:val="24"/>
                <w:lang w:eastAsia="ru-RU"/>
              </w:rPr>
              <w:t>Н.М.Гагарина</w:t>
            </w:r>
            <w:proofErr w:type="spellEnd"/>
          </w:p>
        </w:tc>
      </w:tr>
    </w:tbl>
    <w:p w:rsidR="00DC0980" w:rsidRDefault="00DC0980" w:rsidP="00F542E7">
      <w:pPr>
        <w:pStyle w:val="a3"/>
        <w:shd w:val="clear" w:color="auto" w:fill="F9F9F9"/>
        <w:spacing w:before="0" w:after="0"/>
      </w:pPr>
    </w:p>
    <w:sectPr w:rsidR="00DC0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5C7"/>
    <w:multiLevelType w:val="multilevel"/>
    <w:tmpl w:val="C222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E0A20"/>
    <w:multiLevelType w:val="multilevel"/>
    <w:tmpl w:val="57A8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9446A"/>
    <w:multiLevelType w:val="multilevel"/>
    <w:tmpl w:val="CA406E3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0033D"/>
    <w:multiLevelType w:val="multilevel"/>
    <w:tmpl w:val="E69C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BF205C"/>
    <w:multiLevelType w:val="multilevel"/>
    <w:tmpl w:val="61C4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2C0313"/>
    <w:multiLevelType w:val="multilevel"/>
    <w:tmpl w:val="3652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194621"/>
    <w:multiLevelType w:val="multilevel"/>
    <w:tmpl w:val="34E6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9531BB"/>
    <w:multiLevelType w:val="multilevel"/>
    <w:tmpl w:val="2F38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84220F"/>
    <w:multiLevelType w:val="multilevel"/>
    <w:tmpl w:val="8D78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B06D99"/>
    <w:multiLevelType w:val="multilevel"/>
    <w:tmpl w:val="98FC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D7B8C"/>
    <w:multiLevelType w:val="multilevel"/>
    <w:tmpl w:val="0CB2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3764C9"/>
    <w:multiLevelType w:val="multilevel"/>
    <w:tmpl w:val="5FB2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C47682"/>
    <w:multiLevelType w:val="hybridMultilevel"/>
    <w:tmpl w:val="4B1A9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EB6666"/>
    <w:multiLevelType w:val="hybridMultilevel"/>
    <w:tmpl w:val="CAEEB178"/>
    <w:lvl w:ilvl="0" w:tplc="5E14BC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31E4299C"/>
    <w:multiLevelType w:val="multilevel"/>
    <w:tmpl w:val="201A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5A1F1B"/>
    <w:multiLevelType w:val="multilevel"/>
    <w:tmpl w:val="0128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6723F3"/>
    <w:multiLevelType w:val="multilevel"/>
    <w:tmpl w:val="D4D6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6E31CD"/>
    <w:multiLevelType w:val="hybridMultilevel"/>
    <w:tmpl w:val="66DC7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5653A4"/>
    <w:multiLevelType w:val="hybridMultilevel"/>
    <w:tmpl w:val="099C0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637FAD"/>
    <w:multiLevelType w:val="multilevel"/>
    <w:tmpl w:val="BAEA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BF26FB"/>
    <w:multiLevelType w:val="multilevel"/>
    <w:tmpl w:val="67A4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0F5204"/>
    <w:multiLevelType w:val="multilevel"/>
    <w:tmpl w:val="4988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146FD9"/>
    <w:multiLevelType w:val="multilevel"/>
    <w:tmpl w:val="4974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2E1922"/>
    <w:multiLevelType w:val="multilevel"/>
    <w:tmpl w:val="E964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F2081B"/>
    <w:multiLevelType w:val="multilevel"/>
    <w:tmpl w:val="464C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476FC"/>
    <w:multiLevelType w:val="multilevel"/>
    <w:tmpl w:val="DB44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2F7D65"/>
    <w:multiLevelType w:val="multilevel"/>
    <w:tmpl w:val="D266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A828E4"/>
    <w:multiLevelType w:val="multilevel"/>
    <w:tmpl w:val="F034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E364FF"/>
    <w:multiLevelType w:val="hybridMultilevel"/>
    <w:tmpl w:val="A1920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AE67AD"/>
    <w:multiLevelType w:val="multilevel"/>
    <w:tmpl w:val="3C58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957A18"/>
    <w:multiLevelType w:val="multilevel"/>
    <w:tmpl w:val="62A25B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2">
    <w:nsid w:val="6FE45986"/>
    <w:multiLevelType w:val="multilevel"/>
    <w:tmpl w:val="65DA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6D2FFA"/>
    <w:multiLevelType w:val="multilevel"/>
    <w:tmpl w:val="A6AE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D027973"/>
    <w:multiLevelType w:val="hybridMultilevel"/>
    <w:tmpl w:val="63B0EBA4"/>
    <w:lvl w:ilvl="0" w:tplc="103E99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nsid w:val="7F5C2E7C"/>
    <w:multiLevelType w:val="multilevel"/>
    <w:tmpl w:val="FF06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26"/>
  </w:num>
  <w:num w:numId="4">
    <w:abstractNumId w:val="1"/>
  </w:num>
  <w:num w:numId="5">
    <w:abstractNumId w:val="9"/>
  </w:num>
  <w:num w:numId="6">
    <w:abstractNumId w:val="5"/>
  </w:num>
  <w:num w:numId="7">
    <w:abstractNumId w:val="36"/>
  </w:num>
  <w:num w:numId="8">
    <w:abstractNumId w:val="32"/>
  </w:num>
  <w:num w:numId="9">
    <w:abstractNumId w:val="7"/>
  </w:num>
  <w:num w:numId="10">
    <w:abstractNumId w:val="0"/>
  </w:num>
  <w:num w:numId="11">
    <w:abstractNumId w:val="24"/>
  </w:num>
  <w:num w:numId="12">
    <w:abstractNumId w:val="3"/>
  </w:num>
  <w:num w:numId="13">
    <w:abstractNumId w:val="33"/>
  </w:num>
  <w:num w:numId="14">
    <w:abstractNumId w:val="28"/>
  </w:num>
  <w:num w:numId="15">
    <w:abstractNumId w:val="16"/>
  </w:num>
  <w:num w:numId="16">
    <w:abstractNumId w:val="11"/>
  </w:num>
  <w:num w:numId="17">
    <w:abstractNumId w:val="15"/>
  </w:num>
  <w:num w:numId="18">
    <w:abstractNumId w:val="20"/>
  </w:num>
  <w:num w:numId="19">
    <w:abstractNumId w:val="21"/>
  </w:num>
  <w:num w:numId="20">
    <w:abstractNumId w:val="22"/>
  </w:num>
  <w:num w:numId="21">
    <w:abstractNumId w:val="8"/>
  </w:num>
  <w:num w:numId="22">
    <w:abstractNumId w:val="17"/>
  </w:num>
  <w:num w:numId="23">
    <w:abstractNumId w:val="27"/>
  </w:num>
  <w:num w:numId="24">
    <w:abstractNumId w:val="14"/>
  </w:num>
  <w:num w:numId="25">
    <w:abstractNumId w:val="29"/>
  </w:num>
  <w:num w:numId="26">
    <w:abstractNumId w:val="35"/>
  </w:num>
  <w:num w:numId="27">
    <w:abstractNumId w:val="34"/>
  </w:num>
  <w:num w:numId="28">
    <w:abstractNumId w:val="13"/>
  </w:num>
  <w:num w:numId="29">
    <w:abstractNumId w:val="18"/>
  </w:num>
  <w:num w:numId="30">
    <w:abstractNumId w:val="19"/>
  </w:num>
  <w:num w:numId="31">
    <w:abstractNumId w:val="4"/>
  </w:num>
  <w:num w:numId="32">
    <w:abstractNumId w:val="30"/>
  </w:num>
  <w:num w:numId="33">
    <w:abstractNumId w:val="23"/>
  </w:num>
  <w:num w:numId="34">
    <w:abstractNumId w:val="6"/>
  </w:num>
  <w:num w:numId="35">
    <w:abstractNumId w:val="12"/>
  </w:num>
  <w:num w:numId="36">
    <w:abstractNumId w:val="3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E30"/>
    <w:rsid w:val="0001074F"/>
    <w:rsid w:val="00013312"/>
    <w:rsid w:val="000C5078"/>
    <w:rsid w:val="000E12F4"/>
    <w:rsid w:val="00106579"/>
    <w:rsid w:val="0014674E"/>
    <w:rsid w:val="00161D18"/>
    <w:rsid w:val="001C55BE"/>
    <w:rsid w:val="00204BEB"/>
    <w:rsid w:val="002941A3"/>
    <w:rsid w:val="002C6FA5"/>
    <w:rsid w:val="002E0029"/>
    <w:rsid w:val="00317C4E"/>
    <w:rsid w:val="00374E30"/>
    <w:rsid w:val="003B7CA7"/>
    <w:rsid w:val="003F5B51"/>
    <w:rsid w:val="00427B6A"/>
    <w:rsid w:val="004B3C90"/>
    <w:rsid w:val="004C2F6B"/>
    <w:rsid w:val="005477A3"/>
    <w:rsid w:val="00557EE0"/>
    <w:rsid w:val="00582752"/>
    <w:rsid w:val="00597398"/>
    <w:rsid w:val="006560D6"/>
    <w:rsid w:val="00735B23"/>
    <w:rsid w:val="00757A65"/>
    <w:rsid w:val="007A607B"/>
    <w:rsid w:val="007A7E2B"/>
    <w:rsid w:val="008136CC"/>
    <w:rsid w:val="0081407E"/>
    <w:rsid w:val="00837634"/>
    <w:rsid w:val="0089274B"/>
    <w:rsid w:val="0089396C"/>
    <w:rsid w:val="008B02EF"/>
    <w:rsid w:val="008B5A90"/>
    <w:rsid w:val="009038EE"/>
    <w:rsid w:val="009A5FCD"/>
    <w:rsid w:val="009C09B5"/>
    <w:rsid w:val="009C4ADB"/>
    <w:rsid w:val="00BC41BE"/>
    <w:rsid w:val="00BC59DD"/>
    <w:rsid w:val="00D47257"/>
    <w:rsid w:val="00D968DC"/>
    <w:rsid w:val="00DC0980"/>
    <w:rsid w:val="00E07E4E"/>
    <w:rsid w:val="00E134E3"/>
    <w:rsid w:val="00E7015D"/>
    <w:rsid w:val="00EC454D"/>
    <w:rsid w:val="00F00C5F"/>
    <w:rsid w:val="00F542E7"/>
    <w:rsid w:val="00F57D94"/>
    <w:rsid w:val="00F6272A"/>
    <w:rsid w:val="00F8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B3C90"/>
  </w:style>
  <w:style w:type="character" w:customStyle="1" w:styleId="fill">
    <w:name w:val="fill"/>
    <w:basedOn w:val="a0"/>
    <w:rsid w:val="004B3C90"/>
  </w:style>
  <w:style w:type="paragraph" w:styleId="HTML">
    <w:name w:val="HTML Preformatted"/>
    <w:basedOn w:val="a"/>
    <w:link w:val="HTML0"/>
    <w:uiPriority w:val="99"/>
    <w:semiHidden/>
    <w:unhideWhenUsed/>
    <w:rsid w:val="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B3C90"/>
    <w:rPr>
      <w:rFonts w:ascii="Courier New" w:eastAsia="Times New Roman" w:hAnsi="Courier New" w:cs="Courier New"/>
      <w:sz w:val="20"/>
      <w:szCs w:val="20"/>
      <w:lang w:eastAsia="ru-RU"/>
    </w:rPr>
  </w:style>
  <w:style w:type="paragraph" w:styleId="a3">
    <w:name w:val="Normal (Web)"/>
    <w:basedOn w:val="a"/>
    <w:uiPriority w:val="99"/>
    <w:unhideWhenUsed/>
    <w:rsid w:val="004B3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3C90"/>
    <w:rPr>
      <w:color w:val="0000FF"/>
      <w:u w:val="single"/>
    </w:rPr>
  </w:style>
  <w:style w:type="character" w:styleId="a5">
    <w:name w:val="FollowedHyperlink"/>
    <w:basedOn w:val="a0"/>
    <w:uiPriority w:val="99"/>
    <w:semiHidden/>
    <w:unhideWhenUsed/>
    <w:rsid w:val="004B3C90"/>
    <w:rPr>
      <w:color w:val="800080"/>
      <w:u w:val="single"/>
    </w:rPr>
  </w:style>
  <w:style w:type="character" w:customStyle="1" w:styleId="sfwc">
    <w:name w:val="sfwc"/>
    <w:basedOn w:val="a0"/>
    <w:rsid w:val="004B3C90"/>
  </w:style>
  <w:style w:type="paragraph" w:styleId="a6">
    <w:name w:val="No Spacing"/>
    <w:uiPriority w:val="1"/>
    <w:qFormat/>
    <w:rsid w:val="004B3C90"/>
    <w:pPr>
      <w:spacing w:after="0" w:line="240" w:lineRule="auto"/>
    </w:pPr>
  </w:style>
  <w:style w:type="paragraph" w:styleId="a7">
    <w:name w:val="List Paragraph"/>
    <w:basedOn w:val="a"/>
    <w:uiPriority w:val="34"/>
    <w:qFormat/>
    <w:rsid w:val="004B3C90"/>
    <w:pPr>
      <w:ind w:left="720"/>
      <w:contextualSpacing/>
    </w:pPr>
  </w:style>
  <w:style w:type="paragraph" w:styleId="a8">
    <w:name w:val="header"/>
    <w:basedOn w:val="a"/>
    <w:link w:val="a9"/>
    <w:uiPriority w:val="99"/>
    <w:unhideWhenUsed/>
    <w:rsid w:val="004B3C9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3C90"/>
  </w:style>
  <w:style w:type="paragraph" w:styleId="aa">
    <w:name w:val="footer"/>
    <w:basedOn w:val="a"/>
    <w:link w:val="ab"/>
    <w:uiPriority w:val="99"/>
    <w:unhideWhenUsed/>
    <w:rsid w:val="004B3C9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3C90"/>
  </w:style>
  <w:style w:type="paragraph" w:styleId="ac">
    <w:name w:val="Balloon Text"/>
    <w:basedOn w:val="a"/>
    <w:link w:val="ad"/>
    <w:uiPriority w:val="99"/>
    <w:semiHidden/>
    <w:unhideWhenUsed/>
    <w:rsid w:val="004B3C9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B3C90"/>
    <w:rPr>
      <w:rFonts w:ascii="Tahoma" w:hAnsi="Tahoma" w:cs="Tahoma"/>
      <w:sz w:val="16"/>
      <w:szCs w:val="16"/>
    </w:rPr>
  </w:style>
  <w:style w:type="character" w:styleId="ae">
    <w:name w:val="Strong"/>
    <w:basedOn w:val="a0"/>
    <w:uiPriority w:val="22"/>
    <w:qFormat/>
    <w:rsid w:val="00317C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B3C90"/>
  </w:style>
  <w:style w:type="character" w:customStyle="1" w:styleId="fill">
    <w:name w:val="fill"/>
    <w:basedOn w:val="a0"/>
    <w:rsid w:val="004B3C90"/>
  </w:style>
  <w:style w:type="paragraph" w:styleId="HTML">
    <w:name w:val="HTML Preformatted"/>
    <w:basedOn w:val="a"/>
    <w:link w:val="HTML0"/>
    <w:uiPriority w:val="99"/>
    <w:semiHidden/>
    <w:unhideWhenUsed/>
    <w:rsid w:val="004B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B3C90"/>
    <w:rPr>
      <w:rFonts w:ascii="Courier New" w:eastAsia="Times New Roman" w:hAnsi="Courier New" w:cs="Courier New"/>
      <w:sz w:val="20"/>
      <w:szCs w:val="20"/>
      <w:lang w:eastAsia="ru-RU"/>
    </w:rPr>
  </w:style>
  <w:style w:type="paragraph" w:styleId="a3">
    <w:name w:val="Normal (Web)"/>
    <w:basedOn w:val="a"/>
    <w:uiPriority w:val="99"/>
    <w:unhideWhenUsed/>
    <w:rsid w:val="004B3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3C90"/>
    <w:rPr>
      <w:color w:val="0000FF"/>
      <w:u w:val="single"/>
    </w:rPr>
  </w:style>
  <w:style w:type="character" w:styleId="a5">
    <w:name w:val="FollowedHyperlink"/>
    <w:basedOn w:val="a0"/>
    <w:uiPriority w:val="99"/>
    <w:semiHidden/>
    <w:unhideWhenUsed/>
    <w:rsid w:val="004B3C90"/>
    <w:rPr>
      <w:color w:val="800080"/>
      <w:u w:val="single"/>
    </w:rPr>
  </w:style>
  <w:style w:type="character" w:customStyle="1" w:styleId="sfwc">
    <w:name w:val="sfwc"/>
    <w:basedOn w:val="a0"/>
    <w:rsid w:val="004B3C90"/>
  </w:style>
  <w:style w:type="paragraph" w:styleId="a6">
    <w:name w:val="No Spacing"/>
    <w:uiPriority w:val="1"/>
    <w:qFormat/>
    <w:rsid w:val="004B3C90"/>
    <w:pPr>
      <w:spacing w:after="0" w:line="240" w:lineRule="auto"/>
    </w:pPr>
  </w:style>
  <w:style w:type="paragraph" w:styleId="a7">
    <w:name w:val="List Paragraph"/>
    <w:basedOn w:val="a"/>
    <w:uiPriority w:val="34"/>
    <w:qFormat/>
    <w:rsid w:val="004B3C90"/>
    <w:pPr>
      <w:ind w:left="720"/>
      <w:contextualSpacing/>
    </w:pPr>
  </w:style>
  <w:style w:type="paragraph" w:styleId="a8">
    <w:name w:val="header"/>
    <w:basedOn w:val="a"/>
    <w:link w:val="a9"/>
    <w:uiPriority w:val="99"/>
    <w:unhideWhenUsed/>
    <w:rsid w:val="004B3C9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3C90"/>
  </w:style>
  <w:style w:type="paragraph" w:styleId="aa">
    <w:name w:val="footer"/>
    <w:basedOn w:val="a"/>
    <w:link w:val="ab"/>
    <w:uiPriority w:val="99"/>
    <w:unhideWhenUsed/>
    <w:rsid w:val="004B3C9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3C90"/>
  </w:style>
  <w:style w:type="paragraph" w:styleId="ac">
    <w:name w:val="Balloon Text"/>
    <w:basedOn w:val="a"/>
    <w:link w:val="ad"/>
    <w:uiPriority w:val="99"/>
    <w:semiHidden/>
    <w:unhideWhenUsed/>
    <w:rsid w:val="004B3C9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B3C90"/>
    <w:rPr>
      <w:rFonts w:ascii="Tahoma" w:hAnsi="Tahoma" w:cs="Tahoma"/>
      <w:sz w:val="16"/>
      <w:szCs w:val="16"/>
    </w:rPr>
  </w:style>
  <w:style w:type="character" w:styleId="ae">
    <w:name w:val="Strong"/>
    <w:basedOn w:val="a0"/>
    <w:uiPriority w:val="22"/>
    <w:qFormat/>
    <w:rsid w:val="00317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291971">
      <w:bodyDiv w:val="1"/>
      <w:marLeft w:val="0"/>
      <w:marRight w:val="0"/>
      <w:marTop w:val="0"/>
      <w:marBottom w:val="0"/>
      <w:divBdr>
        <w:top w:val="none" w:sz="0" w:space="0" w:color="auto"/>
        <w:left w:val="none" w:sz="0" w:space="0" w:color="auto"/>
        <w:bottom w:val="none" w:sz="0" w:space="0" w:color="auto"/>
        <w:right w:val="none" w:sz="0" w:space="0" w:color="auto"/>
      </w:divBdr>
    </w:div>
    <w:div w:id="211034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sfinansy.ru/" TargetMode="External"/><Relationship Id="rId21" Type="http://schemas.openxmlformats.org/officeDocument/2006/relationships/hyperlink" Target="http://www.gosfinansy.ru/" TargetMode="External"/><Relationship Id="rId42" Type="http://schemas.openxmlformats.org/officeDocument/2006/relationships/hyperlink" Target="http://www.gosfinansy.ru/" TargetMode="External"/><Relationship Id="rId47" Type="http://schemas.openxmlformats.org/officeDocument/2006/relationships/hyperlink" Target="http://www.gosfinansy.ru/" TargetMode="External"/><Relationship Id="rId63" Type="http://schemas.openxmlformats.org/officeDocument/2006/relationships/hyperlink" Target="http://www.gosfinansy.ru/" TargetMode="External"/><Relationship Id="rId68" Type="http://schemas.openxmlformats.org/officeDocument/2006/relationships/hyperlink" Target="http://www.gosfinansy.ru/" TargetMode="External"/><Relationship Id="rId84" Type="http://schemas.openxmlformats.org/officeDocument/2006/relationships/hyperlink" Target="http://www.gosfinansy.ru/" TargetMode="External"/><Relationship Id="rId89" Type="http://schemas.openxmlformats.org/officeDocument/2006/relationships/hyperlink" Target="http://www.gosfinansy.ru/" TargetMode="External"/><Relationship Id="rId7" Type="http://schemas.openxmlformats.org/officeDocument/2006/relationships/image" Target="media/image1.png"/><Relationship Id="rId71" Type="http://schemas.openxmlformats.org/officeDocument/2006/relationships/hyperlink" Target="https://gosfinansy.ru/" TargetMode="External"/><Relationship Id="rId92" Type="http://schemas.openxmlformats.org/officeDocument/2006/relationships/hyperlink" Target="http://www.gosfinansy.ru/" TargetMode="External"/><Relationship Id="rId2" Type="http://schemas.openxmlformats.org/officeDocument/2006/relationships/numbering" Target="numbering.xml"/><Relationship Id="rId16" Type="http://schemas.openxmlformats.org/officeDocument/2006/relationships/hyperlink" Target="http://www.gosfinansy.ru/" TargetMode="External"/><Relationship Id="rId29" Type="http://schemas.openxmlformats.org/officeDocument/2006/relationships/hyperlink" Target="https://gosfinansy.ru/" TargetMode="External"/><Relationship Id="rId11" Type="http://schemas.openxmlformats.org/officeDocument/2006/relationships/hyperlink" Target="http://www.gosfinansy.ru/" TargetMode="External"/><Relationship Id="rId24" Type="http://schemas.openxmlformats.org/officeDocument/2006/relationships/hyperlink" Target="http://www.gosfinansy.ru/" TargetMode="External"/><Relationship Id="rId32" Type="http://schemas.openxmlformats.org/officeDocument/2006/relationships/hyperlink" Target="http://www.gosfinansy.ru/" TargetMode="External"/><Relationship Id="rId37" Type="http://schemas.openxmlformats.org/officeDocument/2006/relationships/hyperlink" Target="http://www.gosfinansy.ru/" TargetMode="External"/><Relationship Id="rId40" Type="http://schemas.openxmlformats.org/officeDocument/2006/relationships/hyperlink" Target="http://www.gosfinansy.ru/" TargetMode="External"/><Relationship Id="rId45" Type="http://schemas.openxmlformats.org/officeDocument/2006/relationships/hyperlink" Target="http://www.gosfinansy.ru/" TargetMode="External"/><Relationship Id="rId53" Type="http://schemas.openxmlformats.org/officeDocument/2006/relationships/hyperlink" Target="https://gosfinansy.ru/" TargetMode="External"/><Relationship Id="rId58" Type="http://schemas.openxmlformats.org/officeDocument/2006/relationships/hyperlink" Target="http://www.gosfinansy.ru/" TargetMode="External"/><Relationship Id="rId66" Type="http://schemas.openxmlformats.org/officeDocument/2006/relationships/hyperlink" Target="http://www.gosfinansy.ru/" TargetMode="External"/><Relationship Id="rId74" Type="http://schemas.openxmlformats.org/officeDocument/2006/relationships/hyperlink" Target="http://www.gosfinansy.ru/" TargetMode="External"/><Relationship Id="rId79" Type="http://schemas.openxmlformats.org/officeDocument/2006/relationships/hyperlink" Target="http://www.gosfinansy.ru/" TargetMode="External"/><Relationship Id="rId87" Type="http://schemas.openxmlformats.org/officeDocument/2006/relationships/hyperlink" Target="http://www.gosfinansy.ru/"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gosfinansy.ru/" TargetMode="External"/><Relationship Id="rId82" Type="http://schemas.openxmlformats.org/officeDocument/2006/relationships/hyperlink" Target="http://www.gosfinansy.ru/" TargetMode="External"/><Relationship Id="rId90" Type="http://schemas.openxmlformats.org/officeDocument/2006/relationships/hyperlink" Target="http://www.gosfinansy.ru/" TargetMode="External"/><Relationship Id="rId95" Type="http://schemas.openxmlformats.org/officeDocument/2006/relationships/hyperlink" Target="http://www.gosfinansy.ru/" TargetMode="External"/><Relationship Id="rId19" Type="http://schemas.openxmlformats.org/officeDocument/2006/relationships/hyperlink" Target="http://www.gosfinansy.ru/" TargetMode="External"/><Relationship Id="rId14" Type="http://schemas.openxmlformats.org/officeDocument/2006/relationships/hyperlink" Target="http://www.gosfinansy.ru/" TargetMode="External"/><Relationship Id="rId22" Type="http://schemas.openxmlformats.org/officeDocument/2006/relationships/hyperlink" Target="http://www.gosfinansy.ru/" TargetMode="External"/><Relationship Id="rId27" Type="http://schemas.openxmlformats.org/officeDocument/2006/relationships/hyperlink" Target="http://www.gosfinansy.ru/" TargetMode="External"/><Relationship Id="rId30" Type="http://schemas.openxmlformats.org/officeDocument/2006/relationships/hyperlink" Target="http://www.gosfinansy.ru/" TargetMode="External"/><Relationship Id="rId35" Type="http://schemas.openxmlformats.org/officeDocument/2006/relationships/hyperlink" Target="http://www.gosfinansy.ru/" TargetMode="External"/><Relationship Id="rId43" Type="http://schemas.openxmlformats.org/officeDocument/2006/relationships/hyperlink" Target="http://www.gosfinansy.ru/" TargetMode="External"/><Relationship Id="rId48" Type="http://schemas.openxmlformats.org/officeDocument/2006/relationships/hyperlink" Target="http://www.gosfinansy.ru/" TargetMode="External"/><Relationship Id="rId56" Type="http://schemas.openxmlformats.org/officeDocument/2006/relationships/hyperlink" Target="http://www.gosfinansy.ru/" TargetMode="External"/><Relationship Id="rId64" Type="http://schemas.openxmlformats.org/officeDocument/2006/relationships/hyperlink" Target="http://www.gosfinansy.ru/" TargetMode="External"/><Relationship Id="rId69" Type="http://schemas.openxmlformats.org/officeDocument/2006/relationships/hyperlink" Target="http://www.gosfinansy.ru/" TargetMode="External"/><Relationship Id="rId77" Type="http://schemas.openxmlformats.org/officeDocument/2006/relationships/hyperlink" Target="http://www.gosfinansy.ru/" TargetMode="External"/><Relationship Id="rId100" Type="http://schemas.openxmlformats.org/officeDocument/2006/relationships/hyperlink" Target="http://www.gosfinansy.ru/" TargetMode="External"/><Relationship Id="rId8" Type="http://schemas.openxmlformats.org/officeDocument/2006/relationships/hyperlink" Target="http://www.gosfinansy.ru/" TargetMode="External"/><Relationship Id="rId51" Type="http://schemas.openxmlformats.org/officeDocument/2006/relationships/hyperlink" Target="https://gosfinansy.ru/" TargetMode="External"/><Relationship Id="rId72" Type="http://schemas.openxmlformats.org/officeDocument/2006/relationships/hyperlink" Target="http://www.gosfinansy.ru/" TargetMode="External"/><Relationship Id="rId80" Type="http://schemas.openxmlformats.org/officeDocument/2006/relationships/hyperlink" Target="http://www.gosfinansy.ru/" TargetMode="External"/><Relationship Id="rId85" Type="http://schemas.openxmlformats.org/officeDocument/2006/relationships/hyperlink" Target="http://www.gosfinansy.ru/" TargetMode="External"/><Relationship Id="rId93" Type="http://schemas.openxmlformats.org/officeDocument/2006/relationships/hyperlink" Target="http://www.gosfinansy.ru/" TargetMode="External"/><Relationship Id="rId98" Type="http://schemas.openxmlformats.org/officeDocument/2006/relationships/hyperlink" Target="http://www.gosfinansy.ru/" TargetMode="External"/><Relationship Id="rId3" Type="http://schemas.openxmlformats.org/officeDocument/2006/relationships/styles" Target="styles.xml"/><Relationship Id="rId12" Type="http://schemas.openxmlformats.org/officeDocument/2006/relationships/hyperlink" Target="http://www.gosfinansy.ru/" TargetMode="External"/><Relationship Id="rId17" Type="http://schemas.openxmlformats.org/officeDocument/2006/relationships/hyperlink" Target="http://www.gosfinansy.ru/" TargetMode="External"/><Relationship Id="rId25" Type="http://schemas.openxmlformats.org/officeDocument/2006/relationships/hyperlink" Target="http://www.gosfinansy.ru/" TargetMode="External"/><Relationship Id="rId33" Type="http://schemas.openxmlformats.org/officeDocument/2006/relationships/hyperlink" Target="http://www.gosfinansy.ru/" TargetMode="External"/><Relationship Id="rId38" Type="http://schemas.openxmlformats.org/officeDocument/2006/relationships/hyperlink" Target="http://www.gosfinansy.ru/" TargetMode="External"/><Relationship Id="rId46" Type="http://schemas.openxmlformats.org/officeDocument/2006/relationships/hyperlink" Target="http://www.gosfinansy.ru/" TargetMode="External"/><Relationship Id="rId59" Type="http://schemas.openxmlformats.org/officeDocument/2006/relationships/hyperlink" Target="http://www.gosfinansy.ru/" TargetMode="External"/><Relationship Id="rId67" Type="http://schemas.openxmlformats.org/officeDocument/2006/relationships/hyperlink" Target="http://www.gosfinansy.ru/" TargetMode="External"/><Relationship Id="rId103" Type="http://schemas.openxmlformats.org/officeDocument/2006/relationships/theme" Target="theme/theme1.xml"/><Relationship Id="rId20" Type="http://schemas.openxmlformats.org/officeDocument/2006/relationships/hyperlink" Target="http://www.gosfinansy.ru/" TargetMode="External"/><Relationship Id="rId41" Type="http://schemas.openxmlformats.org/officeDocument/2006/relationships/hyperlink" Target="http://www.gosfinansy.ru/" TargetMode="External"/><Relationship Id="rId54" Type="http://schemas.openxmlformats.org/officeDocument/2006/relationships/hyperlink" Target="http://www.gosfinansy.ru/" TargetMode="External"/><Relationship Id="rId62" Type="http://schemas.openxmlformats.org/officeDocument/2006/relationships/hyperlink" Target="http://www.gosfinansy.ru/" TargetMode="External"/><Relationship Id="rId70" Type="http://schemas.openxmlformats.org/officeDocument/2006/relationships/hyperlink" Target="https://gosfinansy.ru/" TargetMode="External"/><Relationship Id="rId75" Type="http://schemas.openxmlformats.org/officeDocument/2006/relationships/hyperlink" Target="http://www.gosfinansy.ru/" TargetMode="External"/><Relationship Id="rId83" Type="http://schemas.openxmlformats.org/officeDocument/2006/relationships/hyperlink" Target="http://www.gosfinansy.ru/" TargetMode="External"/><Relationship Id="rId88" Type="http://schemas.openxmlformats.org/officeDocument/2006/relationships/hyperlink" Target="http://www.gosfinansy.ru/" TargetMode="External"/><Relationship Id="rId91" Type="http://schemas.openxmlformats.org/officeDocument/2006/relationships/hyperlink" Target="http://www.gosfinansy.ru/" TargetMode="External"/><Relationship Id="rId96" Type="http://schemas.openxmlformats.org/officeDocument/2006/relationships/hyperlink" Target="http://www.gosfinansy.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sfinansy.ru/" TargetMode="External"/><Relationship Id="rId23" Type="http://schemas.openxmlformats.org/officeDocument/2006/relationships/hyperlink" Target="http://www.gosfinansy.ru/" TargetMode="External"/><Relationship Id="rId28" Type="http://schemas.openxmlformats.org/officeDocument/2006/relationships/hyperlink" Target="http://www.gosfinansy.ru/" TargetMode="External"/><Relationship Id="rId36" Type="http://schemas.openxmlformats.org/officeDocument/2006/relationships/hyperlink" Target="http://www.gosfinansy.ru/" TargetMode="External"/><Relationship Id="rId49" Type="http://schemas.openxmlformats.org/officeDocument/2006/relationships/hyperlink" Target="http://www.gosfinansy.ru/" TargetMode="External"/><Relationship Id="rId57" Type="http://schemas.openxmlformats.org/officeDocument/2006/relationships/hyperlink" Target="http://www.gosfinansy.ru/" TargetMode="External"/><Relationship Id="rId10" Type="http://schemas.openxmlformats.org/officeDocument/2006/relationships/hyperlink" Target="http://www.gosfinansy.ru/" TargetMode="External"/><Relationship Id="rId31" Type="http://schemas.openxmlformats.org/officeDocument/2006/relationships/hyperlink" Target="http://www.gosfinansy.ru/" TargetMode="External"/><Relationship Id="rId44" Type="http://schemas.openxmlformats.org/officeDocument/2006/relationships/hyperlink" Target="http://www.gosfinansy.ru/" TargetMode="External"/><Relationship Id="rId52" Type="http://schemas.openxmlformats.org/officeDocument/2006/relationships/hyperlink" Target="https://gosfinansy.ru/" TargetMode="External"/><Relationship Id="rId60" Type="http://schemas.openxmlformats.org/officeDocument/2006/relationships/hyperlink" Target="http://www.gosfinansy.ru/" TargetMode="External"/><Relationship Id="rId65" Type="http://schemas.openxmlformats.org/officeDocument/2006/relationships/hyperlink" Target="http://www.gosfinansy.ru/" TargetMode="External"/><Relationship Id="rId73" Type="http://schemas.openxmlformats.org/officeDocument/2006/relationships/hyperlink" Target="http://www.gosfinansy.ru/" TargetMode="External"/><Relationship Id="rId78" Type="http://schemas.openxmlformats.org/officeDocument/2006/relationships/hyperlink" Target="http://www.gosfinansy.ru/" TargetMode="External"/><Relationship Id="rId81" Type="http://schemas.openxmlformats.org/officeDocument/2006/relationships/hyperlink" Target="http://www.gosfinansy.ru/" TargetMode="External"/><Relationship Id="rId86" Type="http://schemas.openxmlformats.org/officeDocument/2006/relationships/hyperlink" Target="http://www.gosfinansy.ru/" TargetMode="External"/><Relationship Id="rId94" Type="http://schemas.openxmlformats.org/officeDocument/2006/relationships/hyperlink" Target="http://www.gosfinansy.ru/" TargetMode="External"/><Relationship Id="rId99" Type="http://schemas.openxmlformats.org/officeDocument/2006/relationships/hyperlink" Target="http://www.gosfinansy.ru/" TargetMode="External"/><Relationship Id="rId101" Type="http://schemas.openxmlformats.org/officeDocument/2006/relationships/hyperlink" Target="https://gosfinansy.ru/" TargetMode="External"/><Relationship Id="rId4" Type="http://schemas.microsoft.com/office/2007/relationships/stylesWithEffects" Target="stylesWithEffects.xml"/><Relationship Id="rId9" Type="http://schemas.openxmlformats.org/officeDocument/2006/relationships/hyperlink" Target="http://www.gosfinansy.ru/" TargetMode="External"/><Relationship Id="rId13" Type="http://schemas.openxmlformats.org/officeDocument/2006/relationships/hyperlink" Target="http://www.gosfinansy.ru/" TargetMode="External"/><Relationship Id="rId18" Type="http://schemas.openxmlformats.org/officeDocument/2006/relationships/hyperlink" Target="http://www.gosfinansy.ru/" TargetMode="External"/><Relationship Id="rId39" Type="http://schemas.openxmlformats.org/officeDocument/2006/relationships/hyperlink" Target="http://www.gosfinansy.ru/" TargetMode="External"/><Relationship Id="rId34" Type="http://schemas.openxmlformats.org/officeDocument/2006/relationships/hyperlink" Target="http://www.gosfinansy.ru/" TargetMode="External"/><Relationship Id="rId50" Type="http://schemas.openxmlformats.org/officeDocument/2006/relationships/hyperlink" Target="http://www.gosfinansy.ru/" TargetMode="External"/><Relationship Id="rId55" Type="http://schemas.openxmlformats.org/officeDocument/2006/relationships/hyperlink" Target="http://www.gosfinansy.ru/" TargetMode="External"/><Relationship Id="rId76" Type="http://schemas.openxmlformats.org/officeDocument/2006/relationships/hyperlink" Target="https://gosfinansy.ru/" TargetMode="External"/><Relationship Id="rId97" Type="http://schemas.openxmlformats.org/officeDocument/2006/relationships/hyperlink" Target="http://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A9D0F-8AC2-4774-BE4D-2791D3F5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10711</Words>
  <Characters>61058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Гагарина НМ</dc:creator>
  <cp:keywords/>
  <dc:description/>
  <cp:lastModifiedBy>Гагарина НМ</cp:lastModifiedBy>
  <cp:revision>28</cp:revision>
  <cp:lastPrinted>2024-05-17T11:15:00Z</cp:lastPrinted>
  <dcterms:created xsi:type="dcterms:W3CDTF">2019-06-13T06:21:00Z</dcterms:created>
  <dcterms:modified xsi:type="dcterms:W3CDTF">2024-05-21T06:46:00Z</dcterms:modified>
</cp:coreProperties>
</file>